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  <w:r>
        <w:rPr>
          <w:b/>
          <w:sz w:val="44"/>
          <w:szCs w:val="44"/>
        </w:rPr>
        <w:t>委托授权书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32"/>
          <w:szCs w:val="32"/>
        </w:rPr>
        <w:t>浙江省肿瘤医院：</w:t>
      </w:r>
      <w:r>
        <w:rPr>
          <w:sz w:val="30"/>
          <w:szCs w:val="30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00"/>
      </w:pPr>
      <w:r>
        <w:rPr>
          <w:sz w:val="30"/>
          <w:szCs w:val="30"/>
        </w:rPr>
        <w:t>兹委派我单位</w:t>
      </w:r>
      <w:r>
        <w:rPr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</w:t>
      </w:r>
      <w:r>
        <w:rPr>
          <w:sz w:val="30"/>
          <w:szCs w:val="30"/>
        </w:rPr>
        <w:t>先生/女士， 身份证号</w:t>
      </w:r>
      <w:r>
        <w:rPr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</w:t>
      </w:r>
      <w:r>
        <w:rPr>
          <w:sz w:val="30"/>
          <w:szCs w:val="30"/>
        </w:rPr>
        <w:t>，联系方式</w:t>
      </w:r>
      <w:r>
        <w:rPr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</w:t>
      </w:r>
      <w:r>
        <w:rPr>
          <w:sz w:val="30"/>
          <w:szCs w:val="30"/>
        </w:rPr>
        <w:t>，作为我公司唯一代表全权处理</w:t>
      </w:r>
      <w:r>
        <w:rPr>
          <w:sz w:val="32"/>
          <w:szCs w:val="32"/>
        </w:rPr>
        <w:t>浙江省肿瘤医院洗碗机专用洗涤剂与催干剂</w:t>
      </w:r>
      <w:r>
        <w:rPr>
          <w:sz w:val="30"/>
          <w:szCs w:val="30"/>
        </w:rPr>
        <w:t>的招标，全权处理招标过程中有关投标的一切事项。本次委托有效期至此次</w:t>
      </w:r>
      <w:r>
        <w:rPr>
          <w:sz w:val="32"/>
          <w:szCs w:val="32"/>
        </w:rPr>
        <w:t>浙江省肿瘤医院</w:t>
      </w:r>
      <w:r>
        <w:rPr>
          <w:sz w:val="30"/>
          <w:szCs w:val="30"/>
        </w:rPr>
        <w:t>采购招标完毕。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00"/>
      </w:pPr>
      <w:r>
        <w:rPr>
          <w:sz w:val="30"/>
          <w:szCs w:val="30"/>
        </w:rPr>
        <w:t>本委托书共一份一页，必须由本公司法定代表人签字盖章，并加盖本公司公章为有效，复印无效。并同时提供受委托人就本次采购招标的身份证复印件。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00"/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00"/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00"/>
      </w:pPr>
      <w:r>
        <w:rPr>
          <w:sz w:val="30"/>
          <w:szCs w:val="30"/>
        </w:rPr>
        <w:t>投标单位（盖章）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00"/>
      </w:pPr>
      <w:r>
        <w:rPr>
          <w:sz w:val="30"/>
          <w:szCs w:val="30"/>
        </w:rPr>
        <w:t>地址：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00"/>
      </w:pPr>
      <w:r>
        <w:rPr>
          <w:sz w:val="30"/>
          <w:szCs w:val="30"/>
        </w:rPr>
        <w:t>法定代表人（签字盖章）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00"/>
      </w:pPr>
      <w:r>
        <w:rPr>
          <w:sz w:val="30"/>
          <w:szCs w:val="30"/>
        </w:rPr>
        <w:t>联系电话：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00"/>
      </w:pPr>
      <w:r>
        <w:rPr>
          <w:sz w:val="30"/>
          <w:szCs w:val="30"/>
        </w:rPr>
        <w:t>签发日期：2024年 月 日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00"/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right="0"/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  <w:r>
        <w:rPr>
          <w:b/>
          <w:sz w:val="28"/>
          <w:szCs w:val="28"/>
        </w:rPr>
        <w:t>关于产品质量及售后服务的承诺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8"/>
          <w:szCs w:val="28"/>
        </w:rPr>
        <w:t>浙江省肿瘤医院：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570"/>
      </w:pPr>
      <w:r>
        <w:rPr>
          <w:sz w:val="28"/>
          <w:szCs w:val="28"/>
        </w:rPr>
        <w:t>本公司自愿参加投标，完全理解标书要求。对此次投标作以下承诺：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1" w:after="0" w:afterAutospacing="1"/>
        <w:ind w:left="0" w:right="0"/>
      </w:pPr>
      <w:r>
        <w:rPr>
          <w:sz w:val="28"/>
          <w:szCs w:val="28"/>
        </w:rPr>
        <w:t>本公司如实提供完整的相关合法证件，对提供的证件资料真实性、合法性负责。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1" w:after="0" w:afterAutospacing="1"/>
        <w:ind w:left="0" w:right="0"/>
        <w:jc w:val="both"/>
      </w:pPr>
      <w:r>
        <w:rPr>
          <w:sz w:val="28"/>
          <w:szCs w:val="28"/>
        </w:rPr>
        <w:t>承诺所有投标的产品质量符合国家相关标准，并对所有中标产品售后提供必要的技术支持。如有因产品质量和缺陷引起的安全事故，及时处理解决并承担相应责任。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1" w:after="0" w:afterAutospacing="1"/>
        <w:ind w:left="0" w:right="0"/>
      </w:pPr>
      <w:r>
        <w:rPr>
          <w:sz w:val="28"/>
          <w:szCs w:val="28"/>
        </w:rPr>
        <w:t>本公司严格按照中标产品品牌型号供货，承诺中标后一周内到货。产品存在质量问题同意无条件更换。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1" w:after="0" w:afterAutospacing="1"/>
        <w:ind w:left="0" w:right="0"/>
      </w:pPr>
      <w:r>
        <w:rPr>
          <w:sz w:val="28"/>
          <w:szCs w:val="28"/>
        </w:rPr>
        <w:t>完全理解贵院在招(议)标过程中不完全以最低价者中标的原则。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1" w:after="0" w:afterAutospacing="1"/>
        <w:ind w:left="0" w:right="0"/>
      </w:pPr>
      <w:r>
        <w:rPr>
          <w:sz w:val="28"/>
          <w:szCs w:val="28"/>
        </w:rPr>
        <w:t>完全理解贵院货到验收完毕2个月后再付款。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8"/>
          <w:szCs w:val="28"/>
        </w:rPr>
        <w:t>在与贵院的业务联系中，不采用不正当或非法的经营手段，严格遵守贵院的廉洁规定。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8"/>
          <w:szCs w:val="28"/>
        </w:rPr>
        <w:t>如产品出现停产现象，本公司将以书面形式告知，并与医院协商解决。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8"/>
          <w:szCs w:val="28"/>
        </w:rPr>
        <w:t>承诺两年内不提价。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360" w:right="0" w:firstLine="0"/>
      </w:pPr>
      <w:r>
        <w:rPr>
          <w:sz w:val="28"/>
          <w:szCs w:val="28"/>
        </w:rPr>
        <w:t>如有违反上述规定行为，愿意承担一切责任。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35"/>
        <w:jc w:val="center"/>
      </w:pPr>
      <w:r>
        <w:rPr>
          <w:sz w:val="28"/>
          <w:szCs w:val="28"/>
        </w:rPr>
        <w:t>投标单位（盖章）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35"/>
        <w:jc w:val="center"/>
      </w:pPr>
      <w:r>
        <w:rPr>
          <w:sz w:val="28"/>
          <w:szCs w:val="28"/>
        </w:rPr>
        <w:t>法定代表人（签字）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35"/>
        <w:jc w:val="center"/>
      </w:pPr>
      <w:r>
        <w:rPr>
          <w:sz w:val="28"/>
          <w:szCs w:val="28"/>
        </w:rPr>
        <w:t>受委托人（签字）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420" w:firstLine="435"/>
        <w:jc w:val="right"/>
      </w:pPr>
      <w:r>
        <w:rPr>
          <w:sz w:val="28"/>
          <w:szCs w:val="28"/>
        </w:rPr>
        <w:t>承诺日期：2024年 月 日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980"/>
        <w:rPr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980"/>
        <w:rPr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980"/>
        <w:rPr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980"/>
        <w:rPr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980"/>
        <w:rPr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980"/>
        <w:rPr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980"/>
        <w:rPr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980"/>
        <w:rPr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980"/>
        <w:rPr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980"/>
      </w:pPr>
      <w:r>
        <w:rPr>
          <w:sz w:val="28"/>
          <w:szCs w:val="28"/>
        </w:rPr>
        <w:t>附件一：</w:t>
      </w:r>
      <w:r>
        <w:t xml:space="preserve"> </w:t>
      </w:r>
    </w:p>
    <w:tbl>
      <w:tblPr>
        <w:tblStyle w:val="4"/>
        <w:tblW w:w="8240" w:type="dxa"/>
        <w:tblCellSpacing w:w="15" w:type="dxa"/>
        <w:tblInd w:w="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91"/>
        <w:gridCol w:w="909"/>
        <w:gridCol w:w="2059"/>
        <w:gridCol w:w="1375"/>
        <w:gridCol w:w="22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tblCellSpacing w:w="15" w:type="dxa"/>
        </w:trPr>
        <w:tc>
          <w:tcPr>
            <w:tcW w:w="8180" w:type="dxa"/>
            <w:gridSpan w:val="5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浙江省肿瘤医院洗碗机专用洗涤剂与催化剂报价单</w:t>
            </w:r>
            <w:bookmarkStart w:id="0" w:name="_GoBack"/>
            <w:bookmarkEnd w:id="0"/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CellSpacing w:w="15" w:type="dxa"/>
        </w:trPr>
        <w:tc>
          <w:tcPr>
            <w:tcW w:w="1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物资名称</w:t>
            </w:r>
            <w:r>
              <w:t xml:space="preserve"> </w:t>
            </w:r>
          </w:p>
        </w:tc>
        <w:tc>
          <w:tcPr>
            <w:tcW w:w="8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品牌</w:t>
            </w:r>
            <w:r>
              <w:t xml:space="preserve"> </w:t>
            </w:r>
          </w:p>
        </w:tc>
        <w:tc>
          <w:tcPr>
            <w:tcW w:w="20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规格、参数</w:t>
            </w:r>
            <w:r>
              <w:t xml:space="preserve"> </w:t>
            </w:r>
          </w:p>
        </w:tc>
        <w:tc>
          <w:tcPr>
            <w:tcW w:w="13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报价（元/桶）</w:t>
            </w:r>
            <w:r>
              <w:t xml:space="preserve"> </w:t>
            </w:r>
          </w:p>
        </w:tc>
        <w:tc>
          <w:tcPr>
            <w:tcW w:w="2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备注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9" w:hRule="atLeast"/>
          <w:tblCellSpacing w:w="15" w:type="dxa"/>
        </w:trPr>
        <w:tc>
          <w:tcPr>
            <w:tcW w:w="1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</w:rPr>
              <w:t>洗涤剂</w:t>
            </w:r>
            <w:r>
              <w:t xml:space="preserve"> </w:t>
            </w:r>
          </w:p>
        </w:tc>
        <w:tc>
          <w:tcPr>
            <w:tcW w:w="8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</w:rPr>
              <w:t>　</w:t>
            </w:r>
            <w:r>
              <w:t xml:space="preserve"> </w:t>
            </w:r>
          </w:p>
        </w:tc>
        <w:tc>
          <w:tcPr>
            <w:tcW w:w="20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</w:rPr>
              <w:t>　</w:t>
            </w:r>
            <w:r>
              <w:rPr>
                <w:rFonts w:hint="eastAsia" w:eastAsia="宋体"/>
                <w:kern w:val="0"/>
                <w:sz w:val="24"/>
                <w:szCs w:val="24"/>
              </w:rPr>
              <w:t>20L/桶</w:t>
            </w:r>
            <w:r>
              <w:t xml:space="preserve"> </w:t>
            </w:r>
          </w:p>
        </w:tc>
        <w:tc>
          <w:tcPr>
            <w:tcW w:w="13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</w:rPr>
              <w:t>　</w:t>
            </w:r>
            <w:r>
              <w:t xml:space="preserve"> </w:t>
            </w:r>
          </w:p>
        </w:tc>
        <w:tc>
          <w:tcPr>
            <w:tcW w:w="2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Ansi="宋体" w:eastAsia="宋体"/>
                <w:kern w:val="0"/>
                <w:sz w:val="24"/>
                <w:szCs w:val="24"/>
              </w:rPr>
              <w:t>以</w:t>
            </w:r>
            <w:r>
              <w:rPr>
                <w:rFonts w:hint="eastAsia" w:hAnsi="宋体" w:eastAsia="宋体"/>
                <w:kern w:val="0"/>
                <w:sz w:val="24"/>
                <w:szCs w:val="24"/>
              </w:rPr>
              <w:t>氢氧化钠计≥</w:t>
            </w:r>
            <w:r>
              <w:rPr>
                <w:rFonts w:eastAsia="宋体"/>
                <w:kern w:val="0"/>
                <w:sz w:val="24"/>
                <w:szCs w:val="24"/>
              </w:rPr>
              <w:t>18.5%</w:t>
            </w:r>
            <w:r>
              <w:rPr>
                <w:color w:val="000000"/>
              </w:rPr>
              <w:t>　</w:t>
            </w:r>
            <w:r>
              <w:t xml:space="preserve"> 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Style w:val="4"/>
        <w:tblW w:w="8241" w:type="dxa"/>
        <w:tblCellSpacing w:w="15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74"/>
        <w:gridCol w:w="947"/>
        <w:gridCol w:w="2025"/>
        <w:gridCol w:w="1388"/>
        <w:gridCol w:w="22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9" w:hRule="atLeast"/>
          <w:tblCellSpacing w:w="15" w:type="dxa"/>
        </w:trPr>
        <w:tc>
          <w:tcPr>
            <w:tcW w:w="16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</w:rPr>
              <w:t>催化剂</w:t>
            </w:r>
            <w:r>
              <w:t xml:space="preserve"> </w:t>
            </w:r>
          </w:p>
        </w:tc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eastAsia="宋体"/>
                <w:kern w:val="0"/>
                <w:sz w:val="24"/>
                <w:szCs w:val="24"/>
              </w:rPr>
              <w:t>20L/桶</w:t>
            </w:r>
          </w:p>
        </w:tc>
        <w:tc>
          <w:tcPr>
            <w:tcW w:w="13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2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eastAsia="宋体"/>
                <w:kern w:val="0"/>
                <w:sz w:val="24"/>
                <w:szCs w:val="24"/>
              </w:rPr>
            </w:pPr>
            <w:r>
              <w:rPr>
                <w:rFonts w:hint="eastAsia" w:hAnsi="宋体" w:eastAsia="宋体"/>
                <w:kern w:val="0"/>
                <w:sz w:val="24"/>
                <w:szCs w:val="24"/>
              </w:rPr>
              <w:t>P</w:t>
            </w:r>
            <w:r>
              <w:rPr>
                <w:rFonts w:hAnsi="宋体" w:eastAsia="宋体"/>
                <w:kern w:val="0"/>
                <w:sz w:val="24"/>
                <w:szCs w:val="24"/>
              </w:rPr>
              <w:t>H值</w:t>
            </w:r>
            <w:r>
              <w:rPr>
                <w:rFonts w:hint="eastAsia" w:hAnsi="宋体" w:eastAsia="宋体"/>
                <w:kern w:val="0"/>
                <w:sz w:val="24"/>
                <w:szCs w:val="24"/>
              </w:rPr>
              <w:t xml:space="preserve"> </w:t>
            </w:r>
            <w:r>
              <w:rPr>
                <w:rFonts w:hAnsi="宋体" w:eastAsia="宋体"/>
                <w:kern w:val="0"/>
                <w:sz w:val="24"/>
                <w:szCs w:val="24"/>
              </w:rPr>
              <w:t>3.0~6.5；</w:t>
            </w:r>
          </w:p>
          <w:p>
            <w:pPr>
              <w:widowControl/>
              <w:jc w:val="center"/>
              <w:rPr>
                <w:rFonts w:hAnsi="宋体" w:eastAsia="宋体"/>
                <w:kern w:val="0"/>
                <w:sz w:val="24"/>
                <w:szCs w:val="24"/>
              </w:rPr>
            </w:pPr>
            <w:r>
              <w:rPr>
                <w:rFonts w:hAnsi="宋体" w:eastAsia="宋体"/>
                <w:kern w:val="0"/>
                <w:sz w:val="24"/>
                <w:szCs w:val="24"/>
              </w:rPr>
              <w:t>总活性物含量</w:t>
            </w:r>
            <w:r>
              <w:rPr>
                <w:rFonts w:hint="eastAsia" w:hAnsi="宋体" w:eastAsia="宋体"/>
                <w:kern w:val="0"/>
                <w:sz w:val="24"/>
                <w:szCs w:val="24"/>
              </w:rPr>
              <w:t>≥</w:t>
            </w:r>
            <w:r>
              <w:rPr>
                <w:rFonts w:hAnsi="宋体" w:eastAsia="宋体"/>
                <w:kern w:val="0"/>
                <w:sz w:val="24"/>
                <w:szCs w:val="24"/>
              </w:rPr>
              <w:t>22%</w:t>
            </w:r>
            <w:r>
              <w:rPr>
                <w:rFonts w:hint="eastAsia" w:hAnsi="宋体" w:eastAsia="宋体"/>
                <w:kern w:val="0"/>
                <w:sz w:val="24"/>
                <w:szCs w:val="24"/>
              </w:rPr>
              <w:t>；</w:t>
            </w:r>
          </w:p>
          <w:p>
            <w:pPr>
              <w:widowControl/>
              <w:jc w:val="center"/>
              <w:rPr>
                <w:rFonts w:hAnsi="宋体" w:eastAsia="宋体"/>
                <w:kern w:val="0"/>
                <w:sz w:val="24"/>
                <w:szCs w:val="24"/>
              </w:rPr>
            </w:pPr>
            <w:r>
              <w:rPr>
                <w:rFonts w:hAnsi="宋体" w:eastAsia="宋体"/>
                <w:kern w:val="0"/>
                <w:sz w:val="24"/>
                <w:szCs w:val="24"/>
              </w:rPr>
              <w:t>砷（As）≤5.0；</w:t>
            </w:r>
          </w:p>
          <w:p>
            <w:pPr>
              <w:widowControl/>
              <w:jc w:val="center"/>
              <w:rPr>
                <w:rFonts w:hAnsi="宋体" w:eastAsia="宋体"/>
                <w:kern w:val="0"/>
                <w:sz w:val="24"/>
                <w:szCs w:val="24"/>
              </w:rPr>
            </w:pPr>
            <w:r>
              <w:rPr>
                <w:rFonts w:hAnsi="宋体" w:eastAsia="宋体"/>
                <w:kern w:val="0"/>
                <w:sz w:val="24"/>
                <w:szCs w:val="24"/>
              </w:rPr>
              <w:t>重金属≤100.0；</w:t>
            </w:r>
          </w:p>
          <w:p>
            <w:pPr>
              <w:widowControl/>
              <w:jc w:val="center"/>
              <w:rPr>
                <w:rFonts w:hAnsi="宋体" w:eastAsia="宋体"/>
                <w:kern w:val="0"/>
                <w:sz w:val="24"/>
                <w:szCs w:val="24"/>
              </w:rPr>
            </w:pPr>
            <w:r>
              <w:rPr>
                <w:rFonts w:hAnsi="宋体" w:eastAsia="宋体"/>
                <w:kern w:val="0"/>
                <w:sz w:val="24"/>
                <w:szCs w:val="24"/>
              </w:rPr>
              <w:t>甲醇含量≤0.1；</w:t>
            </w:r>
          </w:p>
          <w:p>
            <w:pPr>
              <w:widowControl/>
              <w:jc w:val="center"/>
              <w:rPr>
                <w:rFonts w:hAnsi="宋体" w:eastAsia="宋体"/>
                <w:kern w:val="0"/>
                <w:sz w:val="24"/>
                <w:szCs w:val="24"/>
              </w:rPr>
            </w:pPr>
            <w:r>
              <w:rPr>
                <w:rFonts w:hAnsi="宋体" w:eastAsia="宋体"/>
                <w:kern w:val="0"/>
                <w:sz w:val="24"/>
                <w:szCs w:val="24"/>
              </w:rPr>
              <w:t>甲醛含量≤0.1；</w:t>
            </w:r>
          </w:p>
          <w:p>
            <w:pPr>
              <w:widowControl/>
              <w:jc w:val="center"/>
              <w:rPr>
                <w:rFonts w:hAnsi="宋体" w:eastAsia="宋体"/>
                <w:kern w:val="0"/>
                <w:sz w:val="24"/>
                <w:szCs w:val="24"/>
              </w:rPr>
            </w:pPr>
            <w:r>
              <w:rPr>
                <w:rFonts w:hAnsi="宋体" w:eastAsia="宋体"/>
                <w:kern w:val="0"/>
                <w:sz w:val="24"/>
                <w:szCs w:val="24"/>
              </w:rPr>
              <w:t>荧光增白剂不得检出；</w:t>
            </w:r>
          </w:p>
          <w:p>
            <w:pPr>
              <w:widowControl/>
              <w:jc w:val="center"/>
              <w:rPr>
                <w:rFonts w:hAnsi="宋体" w:eastAsia="宋体"/>
                <w:kern w:val="0"/>
                <w:sz w:val="24"/>
                <w:szCs w:val="24"/>
              </w:rPr>
            </w:pPr>
            <w:r>
              <w:rPr>
                <w:rFonts w:hAnsi="宋体" w:eastAsia="宋体"/>
                <w:kern w:val="0"/>
                <w:sz w:val="24"/>
                <w:szCs w:val="24"/>
              </w:rPr>
              <w:t>菌落总数≤1000；</w:t>
            </w:r>
          </w:p>
          <w:p>
            <w:pPr>
              <w:widowControl/>
              <w:jc w:val="center"/>
            </w:pPr>
            <w:r>
              <w:rPr>
                <w:rFonts w:hAnsi="宋体" w:eastAsia="宋体"/>
                <w:kern w:val="0"/>
                <w:sz w:val="24"/>
                <w:szCs w:val="24"/>
              </w:rPr>
              <w:t>大肠菌群≤30；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2" w:hRule="atLeast"/>
          <w:tblCellSpacing w:w="15" w:type="dxa"/>
        </w:trPr>
        <w:tc>
          <w:tcPr>
            <w:tcW w:w="818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1" w:after="0" w:afterAutospacing="1"/>
              <w:ind w:left="0" w:right="0"/>
            </w:pPr>
            <w:r>
              <w:rPr>
                <w:b/>
                <w:color w:val="000000"/>
              </w:rPr>
              <w:t xml:space="preserve">备注：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1" w:after="0" w:afterAutospacing="1"/>
              <w:ind w:left="758" w:right="0" w:hanging="758"/>
            </w:pPr>
            <w:r>
              <w:rPr>
                <w:b/>
                <w:color w:val="000000"/>
              </w:rPr>
              <w:t xml:space="preserve">1.按照我院实际需求供货、结算。 2.以上报价含运费，税费等一切达到我院正常使用的费用。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DD3044"/>
    <w:rsid w:val="6093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国标Administrator</cp:lastModifiedBy>
  <dcterms:modified xsi:type="dcterms:W3CDTF">2024-03-18T08:05:42Z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