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sz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议 价 文 件</w:t>
      </w:r>
    </w:p>
    <w:p>
      <w:pPr>
        <w:ind w:firstLine="600"/>
        <w:rPr>
          <w:rFonts w:ascii="宋体" w:hAnsi="宋体" w:cs="宋体"/>
          <w:sz w:val="32"/>
        </w:rPr>
      </w:pPr>
    </w:p>
    <w:p>
      <w:pPr>
        <w:ind w:firstLine="600"/>
        <w:rPr>
          <w:rFonts w:ascii="宋体" w:hAnsi="宋体" w:cs="宋体"/>
          <w:sz w:val="32"/>
        </w:rPr>
      </w:pPr>
    </w:p>
    <w:p>
      <w:pPr>
        <w:rPr>
          <w:rFonts w:ascii="宋体" w:hAnsi="宋体" w:cs="宋体"/>
          <w:sz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rPr>
          <w:rFonts w:ascii="宋体" w:hAnsi="宋体" w:cs="宋体"/>
          <w:sz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ascii="宋体" w:hAnsi="宋体" w:cs="宋体"/>
          <w:sz w:val="48"/>
          <w:szCs w:val="4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b/>
          <w:sz w:val="48"/>
          <w:szCs w:val="48"/>
          <w:u w:val="single"/>
        </w:rPr>
        <w:t>浙江省肿瘤医院行政楼电梯轿厢地垫项目</w:t>
      </w:r>
    </w:p>
    <w:p>
      <w:pPr>
        <w:ind w:right="5525"/>
        <w:rPr>
          <w:rFonts w:ascii="宋体" w:hAnsi="宋体" w:cs="宋体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240"/>
        <w:ind w:firstLine="600"/>
        <w:rPr>
          <w:rFonts w:ascii="宋体" w:hAnsi="宋体" w:cs="宋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240"/>
        <w:ind w:firstLine="600"/>
        <w:rPr>
          <w:rFonts w:ascii="宋体" w:hAnsi="宋体" w:cs="宋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240"/>
        <w:rPr>
          <w:rFonts w:ascii="宋体" w:hAnsi="宋体" w:cs="宋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spacing w:before="240"/>
        <w:ind w:firstLine="600"/>
        <w:rPr>
          <w:rFonts w:ascii="宋体" w:hAnsi="宋体" w:cs="宋体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jc w:val="center"/>
        <w:rPr>
          <w:rFonts w:ascii="宋体" w:hAnsi="宋体" w:cs="宋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宋体" w:hAnsi="宋体" w:cs="宋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浙江省肿瘤医院</w:t>
      </w:r>
    </w:p>
    <w:p>
      <w:pPr>
        <w:jc w:val="center"/>
        <w:rPr>
          <w:rFonts w:ascii="宋体" w:hAnsi="宋体" w:cs="宋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1418" w:right="1418" w:bottom="1418" w:left="1701" w:header="851" w:footer="851" w:gutter="0"/>
          <w:cols w:space="720" w:num="1"/>
          <w:titlePg/>
          <w:docGrid w:type="lines" w:linePitch="286" w:charSpace="0"/>
        </w:sectPr>
      </w:pPr>
      <w:r>
        <w:rPr>
          <w:rFonts w:hint="eastAsia" w:ascii="宋体" w:hAnsi="宋体" w:cs="宋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二○二</w:t>
      </w:r>
      <w:r>
        <w:rPr>
          <w:rFonts w:hint="eastAsia" w:ascii="宋体" w:hAnsi="宋体" w:cs="宋体"/>
          <w:sz w:val="32"/>
          <w:szCs w:val="3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四</w:t>
      </w:r>
      <w:r>
        <w:rPr>
          <w:rFonts w:hint="eastAsia" w:ascii="宋体" w:hAnsi="宋体" w:cs="宋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</w:t>
      </w:r>
      <w:r>
        <w:rPr>
          <w:rFonts w:hint="eastAsia" w:ascii="宋体" w:hAnsi="宋体" w:cs="宋体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2" w:afterAutospacing="0" w:line="23" w:lineRule="atLeast"/>
        <w:ind w:left="0" w:right="0"/>
        <w:jc w:val="center"/>
        <w:textAlignment w:val="baseline"/>
        <w:rPr>
          <w:rFonts w:hint="eastAsia" w:ascii="宋体" w:hAnsi="宋体" w:eastAsia="宋体" w:cs="宋体"/>
          <w:b w:val="0"/>
          <w:bCs w:val="0"/>
          <w:color w:val="333333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33333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  <w:t>浙江省肿瘤医院</w:t>
      </w:r>
      <w:r>
        <w:rPr>
          <w:rFonts w:hint="eastAsia" w:cs="宋体"/>
          <w:b w:val="0"/>
          <w:bCs w:val="0"/>
          <w:color w:val="333333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  <w:t>行政楼电梯轿厢地垫</w:t>
      </w:r>
      <w:r>
        <w:rPr>
          <w:rFonts w:hint="eastAsia" w:ascii="宋体" w:hAnsi="宋体" w:eastAsia="宋体" w:cs="宋体"/>
          <w:b w:val="0"/>
          <w:bCs w:val="0"/>
          <w:color w:val="333333"/>
          <w:spacing w:val="0"/>
          <w:kern w:val="0"/>
          <w:sz w:val="40"/>
          <w:szCs w:val="40"/>
          <w:shd w:val="clear" w:fill="FFFFFF"/>
          <w:vertAlign w:val="baseline"/>
          <w:lang w:val="en-US" w:eastAsia="zh-CN" w:bidi="ar"/>
        </w:rPr>
        <w:t>院内议价采购公告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一、采购单位：浙江省肿瘤医院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二、项目名称：行政楼电梯轿厢地垫议价采购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三、投标人资质要求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105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1、投标单位须具备合法的独立法人经营资质；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105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2、投标单位必须提供企业的《营业执照》；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105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3、所有证照均需齐全、在有效时间内、且无超范围经营现象；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105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4、厂家授权、个人授权及授权代表身份证复印件。</w:t>
      </w:r>
    </w:p>
    <w:tbl>
      <w:tblPr>
        <w:tblStyle w:val="7"/>
        <w:tblpPr w:leftFromText="180" w:rightFromText="180" w:vertAnchor="text" w:horzAnchor="page" w:tblpX="1103" w:tblpY="1120"/>
        <w:tblOverlap w:val="never"/>
        <w:tblW w:w="103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103"/>
        <w:gridCol w:w="3737"/>
        <w:gridCol w:w="1830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铺设款型</w:t>
            </w:r>
          </w:p>
        </w:tc>
        <w:tc>
          <w:tcPr>
            <w:tcW w:w="210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款型图片</w:t>
            </w:r>
          </w:p>
        </w:tc>
        <w:tc>
          <w:tcPr>
            <w:tcW w:w="37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规格</w:t>
            </w:r>
          </w:p>
        </w:tc>
        <w:tc>
          <w:tcPr>
            <w:tcW w:w="18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材质</w:t>
            </w:r>
          </w:p>
        </w:tc>
        <w:tc>
          <w:tcPr>
            <w:tcW w:w="138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带Logo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轿厢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垫</w:t>
            </w:r>
          </w:p>
        </w:tc>
        <w:tc>
          <w:tcPr>
            <w:tcW w:w="210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drawing>
                <wp:inline distT="0" distB="0" distL="114300" distR="114300">
                  <wp:extent cx="1156335" cy="1042035"/>
                  <wp:effectExtent l="0" t="0" r="5715" b="5715"/>
                  <wp:docPr id="31" name="图片 30" descr="008c6d62a8cbc8fdebf78463f72db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0" descr="008c6d62a8cbc8fdebf78463f72db0b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335" cy="1042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7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74875" cy="1641475"/>
                  <wp:effectExtent l="0" t="0" r="15875" b="15875"/>
                  <wp:docPr id="3" name="图片 3" descr="电梯厅地垫尺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电梯厅地垫尺寸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9952" t="12046" r="27029" b="206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4875" cy="164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具体以实际测量为准</w:t>
            </w:r>
          </w:p>
        </w:tc>
        <w:tc>
          <w:tcPr>
            <w:tcW w:w="183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进口尼龙66毯面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重量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1000克，2000克橡胶底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  <w:t>。</w:t>
            </w:r>
          </w:p>
        </w:tc>
        <w:tc>
          <w:tcPr>
            <w:tcW w:w="1386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12块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      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地垫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要求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rightChars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报价方式</w:t>
      </w:r>
    </w:p>
    <w:tbl>
      <w:tblPr>
        <w:tblStyle w:val="7"/>
        <w:tblpPr w:leftFromText="180" w:rightFromText="180" w:vertAnchor="text" w:horzAnchor="page" w:tblpX="1103" w:tblpY="1120"/>
        <w:tblOverlap w:val="never"/>
        <w:tblW w:w="91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3510"/>
        <w:gridCol w:w="3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after="0" w:afterAutospacing="0" w:line="435" w:lineRule="atLeast"/>
              <w:ind w:lef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9"/>
                <w:rFonts w:hint="eastAsia" w:ascii="宋体" w:hAnsi="宋体" w:eastAsia="宋体" w:cs="宋体"/>
                <w:color w:val="333333"/>
                <w:sz w:val="24"/>
                <w:szCs w:val="24"/>
              </w:rPr>
              <w:t>产品</w:t>
            </w:r>
          </w:p>
        </w:tc>
        <w:tc>
          <w:tcPr>
            <w:tcW w:w="35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</w:tc>
        <w:tc>
          <w:tcPr>
            <w:tcW w:w="375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84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带Logo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轿厢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  <w:t>垫</w:t>
            </w:r>
          </w:p>
        </w:tc>
        <w:tc>
          <w:tcPr>
            <w:tcW w:w="3510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3758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/>
              <w:ind w:right="0"/>
              <w:jc w:val="center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35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注：1、本次报价包含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报价含税、运费、铺装及完成本项目的可能涉及的所有费用等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35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本次报价不得超过1.5万元，否则作为无效标处理。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435" w:lineRule="atLeast"/>
        <w:ind w:left="0"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报价文件至少应包括以下内容（均需加盖公章）：（1）投标企业法人授权委托书；（2）企业法人营业执照；（3）受委托人的身份证复印件；（4）所有资质及认证文件。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left="0" w:right="0" w:firstLine="42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六、注意事项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1、递交议价文件截止时间：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2024年5月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10：00，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逾期不再接受任何形式的报名。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议价时间地点：另行通知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请有意参与的单位做好具体的价格报价，及材料明细说明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报价文件需要密封并在密封处加盖公章，一式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密封袋上应注明供应商名称及联系方式。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480" w:firstLineChars="200"/>
        <w:jc w:val="both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采用快递方式递交议价文件，必须对议价文件进行密封并在密封处加盖公章，快递费用由议价单位自理，不接受到付件。邮寄地址：杭州市拱墅区半山东路1号浙江省肿瘤医院7号楼7103办公室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480" w:firstLineChars="200"/>
        <w:jc w:val="both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3、需要提供样品。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480" w:firstLineChars="200"/>
        <w:jc w:val="both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七、联系方式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周老师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电话：0571-8812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8087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/>
        <w:ind w:right="0" w:firstLine="480" w:firstLineChars="20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</w:rPr>
        <w:t>联系地址：浙江省杭州市拱墅区半山东路1号浙江省肿瘤医院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/>
        <w:jc w:val="left"/>
        <w:textAlignment w:val="baseline"/>
        <w:rPr>
          <w:rFonts w:hint="eastAsia" w:ascii="宋体" w:hAnsi="宋体" w:eastAsia="宋体" w:cs="宋体"/>
          <w:color w:val="333333"/>
          <w:sz w:val="21"/>
          <w:szCs w:val="21"/>
          <w:vertAlign w:val="baseline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" w:lineRule="atLeast"/>
        <w:ind w:left="0" w:right="0"/>
        <w:textAlignment w:val="baseline"/>
        <w:rPr>
          <w:sz w:val="24"/>
          <w:szCs w:val="24"/>
        </w:rPr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sz w:val="52"/>
          <w:szCs w:val="52"/>
        </w:rPr>
      </w:pPr>
      <w:r>
        <w:rPr>
          <w:rFonts w:hint="eastAsia"/>
          <w:sz w:val="52"/>
          <w:szCs w:val="52"/>
        </w:rPr>
        <w:t>附件1：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授权</w:t>
      </w:r>
      <w:r>
        <w:fldChar w:fldCharType="begin"/>
      </w:r>
      <w:r>
        <w:instrText xml:space="preserve"> HYPERLINK "http://www.liuxue86.com/hetongfanben/wtsfb/" \t "http://www.liuxue86.com/a/_blank" </w:instrText>
      </w:r>
      <w:r>
        <w:fldChar w:fldCharType="separate"/>
      </w:r>
      <w:r>
        <w:rPr>
          <w:rFonts w:hint="eastAsia"/>
          <w:sz w:val="52"/>
          <w:szCs w:val="52"/>
        </w:rPr>
        <w:t>委托书</w:t>
      </w:r>
      <w:r>
        <w:rPr>
          <w:rFonts w:hint="eastAsia"/>
          <w:sz w:val="52"/>
          <w:szCs w:val="52"/>
        </w:rPr>
        <w:fldChar w:fldCharType="end"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本公司特委托姓名：____________，性别:_______身份证号:_____________________，作为我公司的合法代理人，全权代表我公司办理浙江省肿瘤医院                               相关事项，对委托人在办理上述事项过程中所签署的有关文件，我公司均予以认可，并承担相应的法律责任.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　　委托期限:自签字之日起至上述事项办完为止.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法人代表：           </w:t>
      </w:r>
    </w:p>
    <w:p>
      <w:pPr>
        <w:wordWrap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公司名称: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年    月    日</w:t>
      </w:r>
    </w:p>
    <w:p>
      <w:pPr>
        <w:spacing w:line="440" w:lineRule="exact"/>
        <w:jc w:val="righ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1E317"/>
    <w:multiLevelType w:val="singleLevel"/>
    <w:tmpl w:val="9491E31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EAD79B8"/>
    <w:multiLevelType w:val="singleLevel"/>
    <w:tmpl w:val="6EAD79B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lM2FiOWVhNjRiZjc2NGQ4MGI3Zjg4ODJiNTMxMWYifQ=="/>
  </w:docVars>
  <w:rsids>
    <w:rsidRoot w:val="656D6D5F"/>
    <w:rsid w:val="5E3F0C9F"/>
    <w:rsid w:val="656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pacing w:line="240" w:lineRule="atLeast"/>
      <w:jc w:val="center"/>
      <w:textAlignment w:val="baseline"/>
    </w:pPr>
    <w:rPr>
      <w:kern w:val="0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  <w:bdr w:val="single" w:color="CFCFCF" w:sz="6" w:space="0"/>
      <w:shd w:val="clear" w:fill="FFFFFF"/>
    </w:rPr>
  </w:style>
  <w:style w:type="character" w:customStyle="1" w:styleId="14">
    <w:name w:val="before"/>
    <w:basedOn w:val="8"/>
    <w:qFormat/>
    <w:uiPriority w:val="0"/>
    <w:rPr>
      <w:shd w:val="clear" w:fill="FFFFFF"/>
    </w:rPr>
  </w:style>
  <w:style w:type="character" w:customStyle="1" w:styleId="15">
    <w:name w:val="after13"/>
    <w:basedOn w:val="8"/>
    <w:qFormat/>
    <w:uiPriority w:val="0"/>
    <w:rPr>
      <w:color w:val="333333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801</Words>
  <Characters>877</Characters>
  <Lines>0</Lines>
  <Paragraphs>0</Paragraphs>
  <TotalTime>1</TotalTime>
  <ScaleCrop>false</ScaleCrop>
  <LinksUpToDate>false</LinksUpToDate>
  <CharactersWithSpaces>1025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2024-05-20T02:13:00Z</dcterms:created>
  <dc:creator>波少</dc:creator>
  <cp:lastModifiedBy>　　　　　　　　</cp:lastModifiedBy>
  <dcterms:modified xsi:type="dcterms:W3CDTF">2024-05-21T07:09:30Z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DD67D85FD9FE44ABBB49FE9817040DD5_11</vt:lpwstr>
  </property>
</Properties>
</file>