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sz w:val="8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cs="宋体"/>
          <w:sz w:val="8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8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议 价</w:t>
      </w:r>
      <w:r>
        <w:rPr>
          <w:rFonts w:hint="eastAsia" w:ascii="宋体" w:hAnsi="宋体" w:eastAsia="宋体" w:cs="宋体"/>
          <w:sz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文 件</w:t>
      </w:r>
    </w:p>
    <w:p>
      <w:pPr>
        <w:ind w:firstLine="600"/>
        <w:rPr>
          <w:rFonts w:hint="eastAsia" w:ascii="宋体" w:hAnsi="宋体" w:eastAsia="宋体" w:cs="宋体"/>
          <w:sz w:val="32"/>
        </w:rPr>
      </w:pPr>
    </w:p>
    <w:p>
      <w:pPr>
        <w:ind w:firstLine="600"/>
        <w:rPr>
          <w:rFonts w:hint="eastAsia" w:ascii="宋体" w:hAnsi="宋体" w:eastAsia="宋体" w:cs="宋体"/>
          <w:sz w:val="32"/>
        </w:rPr>
      </w:pPr>
    </w:p>
    <w:p>
      <w:pPr>
        <w:rPr>
          <w:rFonts w:hint="eastAsia" w:ascii="宋体" w:hAnsi="宋体" w:eastAsia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rPr>
          <w:rFonts w:hint="eastAsia" w:ascii="宋体" w:hAnsi="宋体" w:eastAsia="宋体" w:cs="宋体"/>
          <w:sz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default" w:ascii="宋体" w:hAnsi="宋体" w:eastAsia="宋体" w:cs="宋体"/>
          <w:sz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cs="宋体"/>
          <w:sz w:val="48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浙江省肿瘤医院</w:t>
      </w:r>
      <w:r>
        <w:rPr>
          <w:rFonts w:hint="eastAsia" w:ascii="宋体" w:hAnsi="宋体" w:cs="宋体"/>
          <w:sz w:val="48"/>
          <w:u w:val="single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一号楼氧气终端采购项目</w:t>
      </w:r>
    </w:p>
    <w:p>
      <w:pPr>
        <w:ind w:right="5525"/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before="240"/>
        <w:ind w:firstLine="600"/>
        <w:rPr>
          <w:rFonts w:hint="eastAsia" w:ascii="宋体" w:hAnsi="宋体" w:eastAsia="宋体" w:cs="宋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hint="eastAsia" w:ascii="宋体" w:hAnsi="宋体" w:eastAsia="宋体" w:cs="宋体"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eastAsia="宋体" w:cs="宋体"/>
          <w:sz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浙江省肿瘤医院</w:t>
      </w:r>
    </w:p>
    <w:p>
      <w:pPr>
        <w:jc w:val="center"/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7" w:h="16840"/>
          <w:pgMar w:top="1418" w:right="1418" w:bottom="1418" w:left="1701" w:header="851" w:footer="851" w:gutter="0"/>
          <w:cols w:space="720" w:num="1"/>
          <w:titlePg/>
          <w:docGrid w:type="lines" w:linePitch="286" w:charSpace="0"/>
        </w:sectPr>
      </w:pP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二○二</w:t>
      </w:r>
      <w:r>
        <w:rPr>
          <w:rFonts w:hint="eastAsia" w:ascii="宋体" w:hAnsi="宋体" w:cs="宋体"/>
          <w:sz w:val="3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二</w:t>
      </w: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>
        <w:rPr>
          <w:rFonts w:hint="eastAsia" w:ascii="宋体" w:hAnsi="宋体" w:cs="宋体"/>
          <w:sz w:val="3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二</w:t>
      </w:r>
      <w:r>
        <w:rPr>
          <w:rFonts w:hint="eastAsia" w:ascii="宋体" w:hAnsi="宋体" w:eastAsia="宋体" w:cs="宋体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40" w:lineRule="exact"/>
        <w:ind w:left="0" w:right="0" w:rightChars="0" w:hanging="360" w:hangingChars="100"/>
        <w:jc w:val="center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zh-CN"/>
        </w:rPr>
        <w:t>浙江省肿瘤医院</w:t>
      </w: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en-US" w:eastAsia="zh-CN"/>
        </w:rPr>
        <w:t>一号楼氧气终端采购院内议价</w:t>
      </w:r>
      <w:r>
        <w:rPr>
          <w:rFonts w:hint="eastAsia" w:ascii="华文细黑" w:hAnsi="华文细黑" w:eastAsia="华文细黑" w:cs="华文细黑"/>
          <w:b/>
          <w:bCs/>
          <w:sz w:val="36"/>
          <w:szCs w:val="36"/>
          <w:lang w:val="zh-CN"/>
        </w:rPr>
        <w:t>项目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一、项目名称和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供应商资格条件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项目名称：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浙江省肿瘤医院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一号楼氧气终端采购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项目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2.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供应商资格条件：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符合《中华人民共和国政府采购法》第二十二条规定条件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公司具有独立的维保能力且信誉良好；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（3）本项目不接受联合体议价。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二、服务内容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1.供应商应按采购人要求提供氧气设备带配件。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right="0" w:rightChars="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2.原有氧气终端图片见附件（含安装垫片）。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报价方式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>浙江省肿瘤医院</w:t>
      </w:r>
      <w:r>
        <w:rPr>
          <w:rFonts w:hint="eastAsia"/>
          <w:sz w:val="36"/>
          <w:szCs w:val="36"/>
          <w:lang w:val="en-US" w:eastAsia="zh-CN"/>
        </w:rPr>
        <w:t>一号楼氧气终端采购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>（包安装）</w:t>
      </w:r>
      <w:r>
        <w:rPr>
          <w:rFonts w:hint="eastAsia"/>
          <w:sz w:val="36"/>
          <w:szCs w:val="36"/>
        </w:rPr>
        <w:t>报价清单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559"/>
        <w:gridCol w:w="1600"/>
        <w:gridCol w:w="1383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规格材质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接口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氧气终端</w:t>
            </w:r>
          </w:p>
        </w:tc>
        <w:tc>
          <w:tcPr>
            <w:tcW w:w="160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符合国</w:t>
            </w:r>
          </w:p>
          <w:p>
            <w:pPr>
              <w:spacing w:line="36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家标准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非国标（原生产厂家为北京医路）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450</w:t>
            </w:r>
          </w:p>
        </w:tc>
      </w:tr>
    </w:tbl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注：本次报价包含一切税费、运杂费、人员食宿交通、专用工具费（若有）、安装费及完成本项目的可能涉及的所有费用.安装时服从甲方人员指挥，原则上不影响病区正常运行。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四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、响应文件编制要求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响应文件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包含报价、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技术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、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商务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资料不得少于叁份。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2.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报价文件至少应包括以下内容（均需加盖公章）：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按本文件表格内所列内容报价；（2）采购到货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响应周期及相应优惠条件等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需要说明的其他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报价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说明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. 商务文件至少应包括以下内容：证明其为合格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和所提供的为合格产品的有关资格证明文件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若适用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，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文件要求提供的其他资料等（均需加盖公章）：（1）法人授权委托书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附件1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）；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（2）法定代表人及受委托人的身份证复印件；（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）企业法人营业执照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复印件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；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4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）主要业绩证明；（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5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认为需要的其他商务文件或说明。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4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. 技术文件至少应包括以下内容：针对本项目的技术和服务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方案，招标文件要求提供的其他资料等（均需加盖公章）：（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1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应提供的技术资料；（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需要说明的其他文件和说明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5.保修期限：一年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五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、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截止时间、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时间及地点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递交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文件截止时间：20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年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24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日（周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 xml:space="preserve"> 四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），逾期不再接受任何形式的报名。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（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请在议价文件外包装写上联系方式!!!)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2．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时间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及地点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院方另行通知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3．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投标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地点：浙江省肿瘤医院行政楼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>403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室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4. 采用快递方式递交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文件，必须对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文件进行密封并在密封处加盖公章，快递费用由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eastAsia="zh-CN"/>
        </w:rPr>
        <w:t>议价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单位自理，不接受到付件。邮寄地址：杭州市拱墅区半山东路1号浙江省肿瘤医院行政楼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u w:val="single"/>
          <w:lang w:val="en-US" w:eastAsia="zh-CN"/>
        </w:rPr>
        <w:t>403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室。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  <w:lang w:val="en-US" w:eastAsia="zh-CN"/>
        </w:rPr>
        <w:t>六</w:t>
      </w:r>
      <w:r>
        <w:rPr>
          <w:rFonts w:hint="eastAsia" w:ascii="华文细黑" w:hAnsi="华文细黑" w:eastAsia="华文细黑" w:cs="华文细黑"/>
          <w:b/>
          <w:bCs/>
          <w:color w:val="auto"/>
          <w:sz w:val="24"/>
          <w:szCs w:val="24"/>
        </w:rPr>
        <w:t>、联系方式：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1. 地址：杭州市拱墅区半山东路1号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2. 联系方式：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default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 联系人：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傅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先生    联系电话：0571-8812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>2139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 xml:space="preserve">    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                                              </w:t>
      </w:r>
      <w:r>
        <w:rPr>
          <w:rFonts w:hint="eastAsia" w:ascii="华文细黑" w:hAnsi="华文细黑" w:eastAsia="华文细黑" w:cs="华文细黑"/>
          <w:color w:val="auto"/>
          <w:sz w:val="24"/>
          <w:szCs w:val="24"/>
        </w:rPr>
        <w:t>浙江省肿瘤医院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4"/>
          <w:szCs w:val="24"/>
          <w:lang w:val="en-US" w:eastAsia="zh-CN"/>
        </w:rPr>
        <w:t xml:space="preserve">                                                   2022年2月17日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autoSpaceDE w:val="0"/>
        <w:autoSpaceDN w:val="0"/>
        <w:adjustRightInd w:val="0"/>
        <w:snapToGrid w:val="0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附件1：</w:t>
      </w: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授权</w:t>
      </w:r>
      <w:r>
        <w:rPr>
          <w:sz w:val="52"/>
          <w:szCs w:val="52"/>
        </w:rPr>
        <w:fldChar w:fldCharType="begin"/>
      </w:r>
      <w:r>
        <w:rPr>
          <w:sz w:val="52"/>
          <w:szCs w:val="52"/>
        </w:rPr>
        <w:instrText xml:space="preserve"> HYPERLINK "http://www.liuxue86.com/hetongfanben/wtsfb/" \t "http://www.liuxue86.com/a/_blank" </w:instrText>
      </w:r>
      <w:r>
        <w:rPr>
          <w:sz w:val="52"/>
          <w:szCs w:val="52"/>
        </w:rPr>
        <w:fldChar w:fldCharType="separate"/>
      </w:r>
      <w:r>
        <w:rPr>
          <w:rFonts w:hint="eastAsia"/>
          <w:sz w:val="52"/>
          <w:szCs w:val="52"/>
        </w:rPr>
        <w:t>委托书</w:t>
      </w:r>
      <w:r>
        <w:rPr>
          <w:rFonts w:hint="eastAsia"/>
          <w:sz w:val="52"/>
          <w:szCs w:val="52"/>
        </w:rPr>
        <w:fldChar w:fldCharType="end"/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本公司特委托姓名：____________，性别:_______身份证号:_____________________，作为我公司的合法代理人，全权代表我公司办理浙江省肿瘤医院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相关事项，对委托人在办理上述事项过程中所签署的有关文件，我公司均予以认可，并承担相应的法律责任.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　委托期限:自签字之日起至上述事项办完为止.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</w:p>
    <w:p>
      <w:pP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  <w:lang w:val="en-US" w:eastAsia="zh-CN"/>
        </w:rPr>
        <w:t>法人代表：</w:t>
      </w:r>
      <w:r>
        <w:rPr>
          <w:rFonts w:hint="eastAsia"/>
          <w:sz w:val="28"/>
          <w:szCs w:val="28"/>
        </w:rPr>
        <w:t xml:space="preserve">           </w:t>
      </w:r>
    </w:p>
    <w:p>
      <w:pPr>
        <w:wordWrap w:val="0"/>
        <w:jc w:val="center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/>
          <w:sz w:val="28"/>
          <w:szCs w:val="28"/>
        </w:rPr>
        <w:t>公司名称: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年    月    日</w:t>
      </w:r>
    </w:p>
    <w:p>
      <w:pPr>
        <w:jc w:val="right"/>
        <w:rPr>
          <w:rFonts w:hint="eastAsia"/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  <w:sectPr>
          <w:headerReference r:id="rId8" w:type="first"/>
          <w:footerReference r:id="rId10" w:type="first"/>
          <w:headerReference r:id="rId7" w:type="default"/>
          <w:footerReference r:id="rId9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44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附件2：</w:t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jc w:val="center"/>
        <w:textAlignment w:val="auto"/>
        <w:outlineLvl w:val="9"/>
        <w:rPr>
          <w:rFonts w:hint="default" w:ascii="仿宋_GB2312" w:eastAsia="仿宋_GB2312"/>
          <w:b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/>
          <w:sz w:val="32"/>
          <w:szCs w:val="32"/>
          <w:lang w:val="en-US" w:eastAsia="zh-CN"/>
        </w:rPr>
        <w:drawing>
          <wp:inline distT="0" distB="0" distL="114300" distR="114300">
            <wp:extent cx="2217420" cy="3940175"/>
            <wp:effectExtent l="0" t="0" r="11430" b="3175"/>
            <wp:docPr id="2" name="图片 2" descr="氧气终端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氧气终端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tabs>
          <w:tab w:val="left" w:pos="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/>
        <w:jc w:val="center"/>
        <w:textAlignment w:val="auto"/>
        <w:outlineLvl w:val="9"/>
        <w:rPr>
          <w:rFonts w:hint="default" w:ascii="仿宋_GB2312" w:eastAsia="仿宋_GB2312"/>
          <w:b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/>
          <w:sz w:val="32"/>
          <w:szCs w:val="32"/>
          <w:lang w:val="en-US" w:eastAsia="zh-CN"/>
        </w:rPr>
        <w:drawing>
          <wp:inline distT="0" distB="0" distL="114300" distR="114300">
            <wp:extent cx="2258060" cy="4011295"/>
            <wp:effectExtent l="0" t="0" r="8890" b="8255"/>
            <wp:docPr id="3" name="图片 3" descr="氧气终端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氧气终端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401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2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rPr>
        <w:rStyle w:val="14"/>
      </w:rPr>
      <w:instrText xml:space="preserve"> PAGE </w:instrText>
    </w:r>
    <w:r>
      <w:fldChar w:fldCharType="separate"/>
    </w:r>
    <w:r>
      <w:rPr>
        <w:rStyle w:val="14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6" w:space="0"/>
      </w:pBdr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3DD190"/>
    <w:multiLevelType w:val="singleLevel"/>
    <w:tmpl w:val="273DD19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396"/>
    <w:rsid w:val="03EC3CE1"/>
    <w:rsid w:val="063208CF"/>
    <w:rsid w:val="07C904D2"/>
    <w:rsid w:val="07CD72E2"/>
    <w:rsid w:val="0854225F"/>
    <w:rsid w:val="08F107BA"/>
    <w:rsid w:val="09AC7B34"/>
    <w:rsid w:val="0A1D66DF"/>
    <w:rsid w:val="0D43052A"/>
    <w:rsid w:val="1071318D"/>
    <w:rsid w:val="109848C5"/>
    <w:rsid w:val="10B04510"/>
    <w:rsid w:val="125146D4"/>
    <w:rsid w:val="133E55D2"/>
    <w:rsid w:val="13A433D5"/>
    <w:rsid w:val="13AA5AD0"/>
    <w:rsid w:val="185F3A03"/>
    <w:rsid w:val="186E039E"/>
    <w:rsid w:val="1AE2747C"/>
    <w:rsid w:val="1AE94B8D"/>
    <w:rsid w:val="1C602D60"/>
    <w:rsid w:val="1D1B4069"/>
    <w:rsid w:val="1E755027"/>
    <w:rsid w:val="1F956560"/>
    <w:rsid w:val="20302E7A"/>
    <w:rsid w:val="25F76C1E"/>
    <w:rsid w:val="261A3D2C"/>
    <w:rsid w:val="26212EF7"/>
    <w:rsid w:val="26A055F1"/>
    <w:rsid w:val="271577AD"/>
    <w:rsid w:val="27622B4F"/>
    <w:rsid w:val="27FA485B"/>
    <w:rsid w:val="286F4FA4"/>
    <w:rsid w:val="2A5965E2"/>
    <w:rsid w:val="2BF96F6F"/>
    <w:rsid w:val="2D282DE6"/>
    <w:rsid w:val="2D6B50D0"/>
    <w:rsid w:val="2DDD6F61"/>
    <w:rsid w:val="329763A8"/>
    <w:rsid w:val="347D0A86"/>
    <w:rsid w:val="353324D4"/>
    <w:rsid w:val="3679596C"/>
    <w:rsid w:val="38EF7149"/>
    <w:rsid w:val="38FC7F3D"/>
    <w:rsid w:val="3A140A17"/>
    <w:rsid w:val="3AA871E5"/>
    <w:rsid w:val="3AB103B1"/>
    <w:rsid w:val="3B97567C"/>
    <w:rsid w:val="3CFB3A83"/>
    <w:rsid w:val="3D3A3B9C"/>
    <w:rsid w:val="3D63623D"/>
    <w:rsid w:val="3E1F7478"/>
    <w:rsid w:val="415E7867"/>
    <w:rsid w:val="41DB4835"/>
    <w:rsid w:val="42AF4681"/>
    <w:rsid w:val="42D206C7"/>
    <w:rsid w:val="433F7B6D"/>
    <w:rsid w:val="43587E57"/>
    <w:rsid w:val="462E1EC4"/>
    <w:rsid w:val="49075482"/>
    <w:rsid w:val="49D32A72"/>
    <w:rsid w:val="4A437485"/>
    <w:rsid w:val="4AAC6732"/>
    <w:rsid w:val="4BF608AA"/>
    <w:rsid w:val="4E8906A9"/>
    <w:rsid w:val="4EF85C58"/>
    <w:rsid w:val="507E01D9"/>
    <w:rsid w:val="53BF0769"/>
    <w:rsid w:val="54A17A22"/>
    <w:rsid w:val="57E906EE"/>
    <w:rsid w:val="58A92678"/>
    <w:rsid w:val="5AA2310A"/>
    <w:rsid w:val="5C8457CD"/>
    <w:rsid w:val="5EAF138F"/>
    <w:rsid w:val="5F9F1294"/>
    <w:rsid w:val="5FA54E79"/>
    <w:rsid w:val="600E7E56"/>
    <w:rsid w:val="6031407E"/>
    <w:rsid w:val="623C44CF"/>
    <w:rsid w:val="6289537A"/>
    <w:rsid w:val="63A96F59"/>
    <w:rsid w:val="63BA1CAA"/>
    <w:rsid w:val="644841BC"/>
    <w:rsid w:val="64C17567"/>
    <w:rsid w:val="67564F5E"/>
    <w:rsid w:val="67832C8C"/>
    <w:rsid w:val="67854C12"/>
    <w:rsid w:val="69BF385B"/>
    <w:rsid w:val="69E34B52"/>
    <w:rsid w:val="6ADF4DE8"/>
    <w:rsid w:val="6BD0089A"/>
    <w:rsid w:val="6CD00CFC"/>
    <w:rsid w:val="73B41659"/>
    <w:rsid w:val="740A5DBF"/>
    <w:rsid w:val="748D723C"/>
    <w:rsid w:val="749F74E9"/>
    <w:rsid w:val="77130D29"/>
    <w:rsid w:val="78D941C0"/>
    <w:rsid w:val="795C315F"/>
    <w:rsid w:val="79D51966"/>
    <w:rsid w:val="7D161986"/>
    <w:rsid w:val="7EEC0AEA"/>
    <w:rsid w:val="7F3F2DD9"/>
    <w:rsid w:val="7F971A9B"/>
    <w:rsid w:val="7FA23A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adjustRightInd w:val="0"/>
      <w:snapToGrid w:val="0"/>
      <w:spacing w:line="480" w:lineRule="exact"/>
      <w:ind w:firstLine="567"/>
    </w:pPr>
    <w:rPr>
      <w:rFonts w:ascii="宋体"/>
      <w:snapToGrid w:val="0"/>
      <w:color w:val="000000"/>
      <w:kern w:val="28"/>
      <w:sz w:val="28"/>
      <w:szCs w:val="20"/>
    </w:rPr>
  </w:style>
  <w:style w:type="paragraph" w:styleId="3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pacing w:line="240" w:lineRule="atLeast"/>
      <w:jc w:val="center"/>
      <w:textAlignment w:val="baseline"/>
    </w:pPr>
    <w:rPr>
      <w:kern w:val="0"/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9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paragraph" w:customStyle="1" w:styleId="15">
    <w:name w:val="正文2"/>
    <w:basedOn w:val="1"/>
    <w:qFormat/>
    <w:uiPriority w:val="0"/>
    <w:pPr>
      <w:spacing w:before="156" w:beforeLines="0" w:line="360" w:lineRule="auto"/>
      <w:ind w:firstLine="510" w:firstLineChars="200"/>
    </w:pPr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2.jpeg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2017-12-13T02:32:00Z</dcterms:created>
  <dc:creator>Hami猫不迷糊</dc:creator>
  <cp:lastModifiedBy>　　　　　　　　</cp:lastModifiedBy>
  <cp:lastPrinted>2022-02-17T02:15:00Z</cp:lastPrinted>
  <dcterms:modified xsi:type="dcterms:W3CDTF">2022-02-17T02:52:37Z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5F6C9BE45D3D4C88AC2900E97B777CFF</vt:lpwstr>
  </property>
</Properties>
</file>