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手术器械</w:t>
      </w:r>
    </w:p>
    <w:p/>
    <w:p/>
    <w:p/>
    <w:p/>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4902" w:type="pct"/>
        <w:jc w:val="center"/>
        <w:shd w:val="clear" w:color="auto" w:fill="auto"/>
        <w:tblLayout w:type="autofit"/>
        <w:tblCellMar>
          <w:top w:w="0" w:type="dxa"/>
          <w:left w:w="0" w:type="dxa"/>
          <w:bottom w:w="0" w:type="dxa"/>
          <w:right w:w="0" w:type="dxa"/>
        </w:tblCellMar>
      </w:tblPr>
      <w:tblGrid>
        <w:gridCol w:w="1202"/>
        <w:gridCol w:w="2628"/>
        <w:gridCol w:w="1362"/>
        <w:gridCol w:w="2981"/>
      </w:tblGrid>
      <w:tr>
        <w:tblPrEx>
          <w:tblCellMar>
            <w:top w:w="0" w:type="dxa"/>
            <w:left w:w="0" w:type="dxa"/>
            <w:bottom w:w="0" w:type="dxa"/>
            <w:right w:w="0" w:type="dxa"/>
          </w:tblCellMar>
        </w:tblPrEx>
        <w:trPr>
          <w:trHeight w:val="800"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4"/>
                <w:szCs w:val="24"/>
                <w:u w:val="none"/>
              </w:rPr>
            </w:pPr>
            <w:r>
              <w:rPr>
                <w:rFonts w:hint="eastAsia" w:asciiTheme="majorEastAsia" w:hAnsiTheme="majorEastAsia" w:eastAsiaTheme="majorEastAsia" w:cstheme="majorEastAsia"/>
                <w:b/>
                <w:i w:val="0"/>
                <w:color w:val="000000"/>
                <w:kern w:val="0"/>
                <w:sz w:val="24"/>
                <w:szCs w:val="24"/>
                <w:u w:val="none"/>
                <w:lang w:val="en-US" w:eastAsia="zh-CN" w:bidi="ar"/>
              </w:rPr>
              <w:t>序号</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4"/>
                <w:szCs w:val="24"/>
                <w:u w:val="none"/>
              </w:rPr>
            </w:pPr>
            <w:r>
              <w:rPr>
                <w:rFonts w:hint="eastAsia" w:asciiTheme="majorEastAsia" w:hAnsiTheme="majorEastAsia" w:eastAsiaTheme="majorEastAsia" w:cstheme="majorEastAsia"/>
                <w:b/>
                <w:i w:val="0"/>
                <w:color w:val="000000"/>
                <w:kern w:val="0"/>
                <w:sz w:val="24"/>
                <w:szCs w:val="24"/>
                <w:u w:val="none"/>
                <w:lang w:val="en-US" w:eastAsia="zh-CN" w:bidi="ar"/>
              </w:rPr>
              <w:t>产品名称</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4"/>
                <w:szCs w:val="24"/>
                <w:u w:val="none"/>
              </w:rPr>
            </w:pPr>
            <w:r>
              <w:rPr>
                <w:rFonts w:hint="eastAsia" w:asciiTheme="majorEastAsia" w:hAnsiTheme="majorEastAsia" w:eastAsiaTheme="majorEastAsia" w:cstheme="majorEastAsia"/>
                <w:b/>
                <w:i w:val="0"/>
                <w:color w:val="000000"/>
                <w:kern w:val="0"/>
                <w:sz w:val="24"/>
                <w:szCs w:val="24"/>
                <w:u w:val="none"/>
                <w:lang w:val="en-US" w:eastAsia="zh-CN" w:bidi="ar"/>
              </w:rPr>
              <w:t>数量</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4"/>
                <w:szCs w:val="24"/>
                <w:u w:val="none"/>
              </w:rPr>
            </w:pPr>
            <w:r>
              <w:rPr>
                <w:rFonts w:hint="eastAsia" w:asciiTheme="majorEastAsia" w:hAnsiTheme="majorEastAsia" w:eastAsiaTheme="majorEastAsia" w:cstheme="majorEastAsia"/>
                <w:b/>
                <w:i w:val="0"/>
                <w:color w:val="000000"/>
                <w:kern w:val="0"/>
                <w:sz w:val="24"/>
                <w:szCs w:val="24"/>
                <w:u w:val="none"/>
                <w:lang w:val="en-US" w:eastAsia="zh-CN" w:bidi="ar"/>
              </w:rPr>
              <w:t>产品描述</w:t>
            </w:r>
          </w:p>
        </w:tc>
      </w:tr>
      <w:tr>
        <w:tblPrEx>
          <w:tblCellMar>
            <w:top w:w="0" w:type="dxa"/>
            <w:left w:w="0" w:type="dxa"/>
            <w:bottom w:w="0" w:type="dxa"/>
            <w:right w:w="0" w:type="dxa"/>
          </w:tblCellMar>
        </w:tblPrEx>
        <w:trPr>
          <w:trHeight w:val="1149"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1</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气腹针</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10</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p>
        </w:tc>
      </w:tr>
      <w:tr>
        <w:tblPrEx>
          <w:tblCellMar>
            <w:top w:w="0" w:type="dxa"/>
            <w:left w:w="0" w:type="dxa"/>
            <w:bottom w:w="0" w:type="dxa"/>
            <w:right w:w="0" w:type="dxa"/>
          </w:tblCellMar>
        </w:tblPrEx>
        <w:trPr>
          <w:trHeight w:val="1081"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2</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双关持针器（胸腔镜）</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6</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p>
        </w:tc>
      </w:tr>
      <w:tr>
        <w:tblPrEx>
          <w:tblCellMar>
            <w:top w:w="0" w:type="dxa"/>
            <w:left w:w="0" w:type="dxa"/>
            <w:bottom w:w="0" w:type="dxa"/>
            <w:right w:w="0" w:type="dxa"/>
          </w:tblCellMar>
        </w:tblPrEx>
        <w:trPr>
          <w:trHeight w:val="1081"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3</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双关无齿卵圆钳（胸腔镜）</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6</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8MM</w:t>
            </w:r>
          </w:p>
        </w:tc>
      </w:tr>
      <w:tr>
        <w:tblPrEx>
          <w:tblCellMar>
            <w:top w:w="0" w:type="dxa"/>
            <w:left w:w="0" w:type="dxa"/>
            <w:bottom w:w="0" w:type="dxa"/>
            <w:right w:w="0" w:type="dxa"/>
          </w:tblCellMar>
        </w:tblPrEx>
        <w:trPr>
          <w:trHeight w:val="995"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4</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分离剪</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10</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p>
        </w:tc>
      </w:tr>
      <w:tr>
        <w:tblPrEx>
          <w:tblCellMar>
            <w:top w:w="0" w:type="dxa"/>
            <w:left w:w="0" w:type="dxa"/>
            <w:bottom w:w="0" w:type="dxa"/>
            <w:right w:w="0" w:type="dxa"/>
          </w:tblCellMar>
        </w:tblPrEx>
        <w:trPr>
          <w:trHeight w:val="995"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5</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吸引器</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10</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按式</w:t>
            </w:r>
          </w:p>
        </w:tc>
      </w:tr>
      <w:tr>
        <w:tblPrEx>
          <w:tblCellMar>
            <w:top w:w="0" w:type="dxa"/>
            <w:left w:w="0" w:type="dxa"/>
            <w:bottom w:w="0" w:type="dxa"/>
            <w:right w:w="0" w:type="dxa"/>
          </w:tblCellMar>
        </w:tblPrEx>
        <w:trPr>
          <w:trHeight w:val="995" w:hRule="atLeast"/>
          <w:jc w:val="center"/>
        </w:trPr>
        <w:tc>
          <w:tcPr>
            <w:tcW w:w="7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lang w:val="en-US" w:eastAsia="zh-CN"/>
              </w:rPr>
            </w:pPr>
            <w:r>
              <w:rPr>
                <w:rFonts w:hint="eastAsia" w:asciiTheme="majorEastAsia" w:hAnsiTheme="majorEastAsia" w:eastAsiaTheme="majorEastAsia" w:cstheme="majorEastAsia"/>
                <w:i w:val="0"/>
                <w:color w:val="000000"/>
                <w:sz w:val="24"/>
                <w:szCs w:val="24"/>
                <w:u w:val="none"/>
                <w:lang w:val="en-US" w:eastAsia="zh-CN"/>
              </w:rPr>
              <w:t>6</w:t>
            </w:r>
          </w:p>
        </w:tc>
        <w:tc>
          <w:tcPr>
            <w:tcW w:w="1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米氏钳</w:t>
            </w:r>
          </w:p>
        </w:tc>
        <w:tc>
          <w:tcPr>
            <w:tcW w:w="8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sz w:val="24"/>
                <w:szCs w:val="24"/>
              </w:rPr>
              <w:t>3</w:t>
            </w:r>
          </w:p>
        </w:tc>
        <w:tc>
          <w:tcPr>
            <w:tcW w:w="1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Theme="majorEastAsia" w:hAnsiTheme="majorEastAsia" w:eastAsiaTheme="majorEastAsia" w:cstheme="majorEastAsia"/>
                <w:color w:val="000000"/>
                <w:kern w:val="2"/>
                <w:sz w:val="24"/>
                <w:szCs w:val="24"/>
                <w:lang w:val="en-US" w:eastAsia="zh-CN" w:bidi="ar-SA"/>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spacing w:line="360" w:lineRule="auto"/>
        <w:jc w:val="center"/>
        <w:rPr>
          <w:rFonts w:hint="default" w:ascii="Times New Roman" w:hAnsi="Times New Roman" w:cs="Times New Roman"/>
          <w:b/>
          <w:sz w:val="32"/>
        </w:rPr>
      </w:pPr>
      <w:bookmarkStart w:id="0" w:name="_GoBack"/>
      <w:bookmarkEnd w:id="0"/>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134F7"/>
    <w:rsid w:val="006D53B9"/>
    <w:rsid w:val="0098559E"/>
    <w:rsid w:val="01F811E4"/>
    <w:rsid w:val="09D0159C"/>
    <w:rsid w:val="0E07491D"/>
    <w:rsid w:val="0F4403E2"/>
    <w:rsid w:val="154A31B4"/>
    <w:rsid w:val="19B2092D"/>
    <w:rsid w:val="1DA2417F"/>
    <w:rsid w:val="21413A01"/>
    <w:rsid w:val="22F04B6D"/>
    <w:rsid w:val="23311371"/>
    <w:rsid w:val="2C01561D"/>
    <w:rsid w:val="366B28A2"/>
    <w:rsid w:val="3A0817B3"/>
    <w:rsid w:val="3BA3128B"/>
    <w:rsid w:val="3EA305D5"/>
    <w:rsid w:val="3FE73FA8"/>
    <w:rsid w:val="41277F83"/>
    <w:rsid w:val="46A9191C"/>
    <w:rsid w:val="478648B8"/>
    <w:rsid w:val="47EC1B66"/>
    <w:rsid w:val="52316AE7"/>
    <w:rsid w:val="549C60BE"/>
    <w:rsid w:val="59481223"/>
    <w:rsid w:val="5C0E5719"/>
    <w:rsid w:val="68761E56"/>
    <w:rsid w:val="6D667C87"/>
    <w:rsid w:val="73297804"/>
    <w:rsid w:val="73DB009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26</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2021-11-26T08:04:17Z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