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84"/>
          <w14:shadow w14:blurRad="50800" w14:dist="38100" w14:dir="2700000" w14:sx="100000" w14:sy="100000" w14:kx="0" w14:ky="0" w14:algn="tl">
            <w14:srgbClr w14:val="000000">
              <w14:alpha w14:val="60000"/>
            </w14:srgbClr>
          </w14:shadow>
        </w:rPr>
      </w:pPr>
      <w:r>
        <w:rPr>
          <w:rFonts w:hint="eastAsia" w:ascii="宋体" w:hAnsi="宋体" w:cs="宋体"/>
          <w:sz w:val="84"/>
          <w:lang w:val="en-US" w:eastAsia="zh-CN"/>
          <w14:shadow w14:blurRad="50800" w14:dist="38100" w14:dir="2700000" w14:sx="100000" w14:sy="100000" w14:kx="0" w14:ky="0" w14:algn="tl">
            <w14:srgbClr w14:val="000000">
              <w14:alpha w14:val="60000"/>
            </w14:srgbClr>
          </w14:shadow>
        </w:rPr>
        <w:t>议 价</w:t>
      </w:r>
      <w:r>
        <w:rPr>
          <w:rFonts w:hint="eastAsia" w:ascii="宋体" w:hAnsi="宋体" w:eastAsia="宋体" w:cs="宋体"/>
          <w:sz w:val="84"/>
          <w14:shadow w14:blurRad="50800" w14:dist="38100" w14:dir="2700000" w14:sx="100000" w14:sy="100000" w14:kx="0" w14:ky="0" w14:algn="tl">
            <w14:srgbClr w14:val="000000">
              <w14:alpha w14:val="60000"/>
            </w14:srgbClr>
          </w14:shadow>
        </w:rPr>
        <w:t xml:space="preserve"> 文 件</w:t>
      </w:r>
    </w:p>
    <w:p>
      <w:pPr>
        <w:ind w:firstLine="600"/>
        <w:rPr>
          <w:rFonts w:hint="eastAsia" w:ascii="宋体" w:hAnsi="宋体" w:eastAsia="宋体" w:cs="宋体"/>
          <w:sz w:val="32"/>
        </w:rPr>
      </w:pPr>
    </w:p>
    <w:p>
      <w:pPr>
        <w:ind w:firstLine="600"/>
        <w:rPr>
          <w:rFonts w:hint="eastAsia" w:ascii="宋体" w:hAnsi="宋体" w:eastAsia="宋体" w:cs="宋体"/>
          <w:sz w:val="32"/>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jc w:val="center"/>
        <w:rPr>
          <w:rFonts w:hint="eastAsia" w:ascii="宋体" w:hAnsi="宋体" w:cs="宋体"/>
          <w:sz w:val="48"/>
          <w:u w:val="none"/>
          <w:lang w:val="en-US" w:eastAsia="zh-CN"/>
          <w14:shadow w14:blurRad="50800" w14:dist="38100" w14:dir="2700000" w14:sx="100000" w14:sy="100000" w14:kx="0" w14:ky="0" w14:algn="tl">
            <w14:srgbClr w14:val="000000">
              <w14:alpha w14:val="60000"/>
            </w14:srgbClr>
          </w14:shadow>
        </w:rPr>
      </w:pPr>
      <w:r>
        <w:rPr>
          <w:rFonts w:hint="eastAsia" w:ascii="宋体" w:hAnsi="宋体" w:cs="宋体"/>
          <w:sz w:val="48"/>
          <w:u w:val="none"/>
          <w:lang w:eastAsia="zh-CN"/>
          <w14:shadow w14:blurRad="50800" w14:dist="38100" w14:dir="2700000" w14:sx="100000" w14:sy="100000" w14:kx="0" w14:ky="0" w14:algn="tl">
            <w14:srgbClr w14:val="000000">
              <w14:alpha w14:val="60000"/>
            </w14:srgbClr>
          </w14:shadow>
        </w:rPr>
        <w:t>浙江省肿瘤医院</w:t>
      </w:r>
      <w:r>
        <w:rPr>
          <w:rFonts w:hint="eastAsia" w:ascii="宋体" w:hAnsi="宋体" w:cs="宋体"/>
          <w:sz w:val="48"/>
          <w:u w:val="none"/>
          <w:lang w:val="en-US" w:eastAsia="zh-CN"/>
          <w14:shadow w14:blurRad="50800" w14:dist="38100" w14:dir="2700000" w14:sx="100000" w14:sy="100000" w14:kx="0" w14:ky="0" w14:algn="tl">
            <w14:srgbClr w14:val="000000">
              <w14:alpha w14:val="60000"/>
            </w14:srgbClr>
          </w14:shadow>
        </w:rPr>
        <w:t>污水处理站</w:t>
      </w:r>
    </w:p>
    <w:p>
      <w:pPr>
        <w:jc w:val="center"/>
        <w:rPr>
          <w:rFonts w:hint="eastAsia" w:ascii="宋体" w:hAnsi="宋体" w:eastAsia="宋体" w:cs="宋体"/>
          <w:sz w:val="32"/>
          <w:u w:val="none"/>
          <w14:shadow w14:blurRad="50800" w14:dist="38100" w14:dir="2700000" w14:sx="100000" w14:sy="100000" w14:kx="0" w14:ky="0" w14:algn="tl">
            <w14:srgbClr w14:val="000000">
              <w14:alpha w14:val="60000"/>
            </w14:srgbClr>
          </w14:shadow>
        </w:rPr>
      </w:pPr>
      <w:r>
        <w:rPr>
          <w:rFonts w:hint="eastAsia" w:ascii="宋体" w:hAnsi="宋体" w:cs="宋体"/>
          <w:sz w:val="48"/>
          <w:u w:val="none"/>
          <w:lang w:val="en-US" w:eastAsia="zh-CN"/>
          <w14:shadow w14:blurRad="50800" w14:dist="38100" w14:dir="2700000" w14:sx="100000" w14:sy="100000" w14:kx="0" w14:ky="0" w14:algn="tl">
            <w14:srgbClr w14:val="000000">
              <w14:alpha w14:val="60000"/>
            </w14:srgbClr>
          </w14:shadow>
        </w:rPr>
        <w:t>废水、废气年度检测</w:t>
      </w:r>
      <w:r>
        <w:rPr>
          <w:rFonts w:hint="eastAsia" w:ascii="宋体" w:hAnsi="宋体" w:cs="宋体"/>
          <w:sz w:val="48"/>
          <w:u w:val="none"/>
          <w:lang w:eastAsia="zh-CN"/>
          <w14:shadow w14:blurRad="50800" w14:dist="38100" w14:dir="2700000" w14:sx="100000" w14:sy="100000" w14:kx="0" w14:ky="0" w14:algn="tl">
            <w14:srgbClr w14:val="000000">
              <w14:alpha w14:val="60000"/>
            </w14:srgbClr>
          </w14:shadow>
        </w:rPr>
        <w:t>项目</w:t>
      </w:r>
    </w:p>
    <w:p>
      <w:pPr>
        <w:ind w:right="5525"/>
        <w:rPr>
          <w:rFonts w:hint="eastAsia" w:ascii="宋体" w:hAnsi="宋体" w:eastAsia="宋体" w:cs="宋体"/>
          <w:sz w:val="32"/>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t>浙江省肿瘤医院</w:t>
      </w: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eastAsia="宋体" w:cs="宋体"/>
          <w:sz w:val="32"/>
          <w14:shadow w14:blurRad="50800" w14:dist="38100" w14:dir="2700000" w14:sx="100000" w14:sy="100000" w14:kx="0" w14:ky="0" w14:algn="tl">
            <w14:srgbClr w14:val="000000">
              <w14:alpha w14:val="60000"/>
            </w14:srgbClr>
          </w14:shadow>
        </w:rPr>
        <w:t>二○二○年</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十二</w:t>
      </w:r>
      <w:r>
        <w:rPr>
          <w:rFonts w:hint="eastAsia" w:ascii="宋体" w:hAnsi="宋体" w:eastAsia="宋体" w:cs="宋体"/>
          <w:sz w:val="32"/>
          <w14:shadow w14:blurRad="50800" w14:dist="38100" w14:dir="2700000" w14:sx="100000" w14:sy="100000" w14:kx="0" w14:ky="0" w14:algn="tl">
            <w14:srgbClr w14:val="000000">
              <w14:alpha w14:val="60000"/>
            </w14:srgbClr>
          </w14:shadow>
        </w:rPr>
        <w:t>月</w:t>
      </w:r>
    </w:p>
    <w:p>
      <w:pPr>
        <w:pStyle w:val="3"/>
        <w:keepNext w:val="0"/>
        <w:keepLines w:val="0"/>
        <w:pageBreakBefore w:val="0"/>
        <w:widowControl/>
        <w:kinsoku/>
        <w:wordWrap/>
        <w:overflowPunct/>
        <w:topLinePunct w:val="0"/>
        <w:autoSpaceDE/>
        <w:autoSpaceDN/>
        <w:bidi w:val="0"/>
        <w:adjustRightInd/>
        <w:snapToGrid/>
        <w:spacing w:before="0" w:beforeAutospacing="0" w:after="157" w:afterLines="50" w:afterAutospacing="0" w:line="440" w:lineRule="exact"/>
        <w:ind w:left="0" w:right="0" w:rightChars="0" w:hanging="360" w:hangingChars="100"/>
        <w:jc w:val="center"/>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b/>
          <w:bCs/>
          <w:sz w:val="36"/>
          <w:szCs w:val="36"/>
          <w:lang w:val="zh-CN"/>
        </w:rPr>
        <w:t>浙江省肿瘤医院</w:t>
      </w:r>
      <w:r>
        <w:rPr>
          <w:rFonts w:hint="eastAsia" w:ascii="华文细黑" w:hAnsi="华文细黑" w:eastAsia="华文细黑" w:cs="华文细黑"/>
          <w:b/>
          <w:bCs/>
          <w:sz w:val="36"/>
          <w:szCs w:val="36"/>
          <w:lang w:val="en-US" w:eastAsia="zh-CN"/>
        </w:rPr>
        <w:t>污水处理站废水、废气年度检测</w:t>
      </w:r>
      <w:r>
        <w:rPr>
          <w:rFonts w:hint="eastAsia" w:ascii="华文细黑" w:hAnsi="华文细黑" w:eastAsia="华文细黑" w:cs="华文细黑"/>
          <w:b/>
          <w:bCs/>
          <w:sz w:val="36"/>
          <w:szCs w:val="36"/>
          <w:lang w:val="zh-CN"/>
        </w:rPr>
        <w:t>项目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为加强污水处理站按照相关主管部门排放标准进行预处理工艺，</w:t>
      </w:r>
      <w:r>
        <w:rPr>
          <w:rFonts w:hint="eastAsia" w:ascii="华文细黑" w:hAnsi="华文细黑" w:eastAsia="华文细黑" w:cs="华文细黑"/>
          <w:color w:val="auto"/>
          <w:sz w:val="24"/>
          <w:szCs w:val="24"/>
        </w:rPr>
        <w:t>我院拟采取</w:t>
      </w:r>
      <w:r>
        <w:rPr>
          <w:rFonts w:hint="eastAsia" w:ascii="华文细黑" w:hAnsi="华文细黑" w:eastAsia="华文细黑" w:cs="华文细黑"/>
          <w:color w:val="auto"/>
          <w:sz w:val="24"/>
          <w:szCs w:val="24"/>
          <w:lang w:eastAsia="zh-CN"/>
        </w:rPr>
        <w:t>院内议价</w:t>
      </w:r>
      <w:r>
        <w:rPr>
          <w:rFonts w:hint="eastAsia" w:ascii="华文细黑" w:hAnsi="华文细黑" w:eastAsia="华文细黑" w:cs="华文细黑"/>
          <w:color w:val="auto"/>
          <w:sz w:val="24"/>
          <w:szCs w:val="24"/>
        </w:rPr>
        <w:t>方式，完成</w:t>
      </w:r>
      <w:r>
        <w:rPr>
          <w:rFonts w:hint="eastAsia" w:ascii="华文细黑" w:hAnsi="华文细黑" w:eastAsia="华文细黑" w:cs="华文细黑"/>
          <w:color w:val="auto"/>
          <w:sz w:val="24"/>
          <w:szCs w:val="24"/>
          <w:lang w:eastAsia="zh-CN"/>
        </w:rPr>
        <w:t>浙江省肿瘤医院</w:t>
      </w:r>
      <w:r>
        <w:rPr>
          <w:rFonts w:hint="eastAsia" w:ascii="华文细黑" w:hAnsi="华文细黑" w:eastAsia="华文细黑" w:cs="华文细黑"/>
          <w:color w:val="auto"/>
          <w:sz w:val="24"/>
          <w:szCs w:val="24"/>
          <w:lang w:val="en-US" w:eastAsia="zh-CN"/>
        </w:rPr>
        <w:t>污水处理站废水、废气年度检测</w:t>
      </w:r>
      <w:r>
        <w:rPr>
          <w:rFonts w:hint="eastAsia" w:ascii="华文细黑" w:hAnsi="华文细黑" w:eastAsia="华文细黑" w:cs="华文细黑"/>
          <w:color w:val="auto"/>
          <w:sz w:val="24"/>
          <w:szCs w:val="24"/>
          <w:lang w:eastAsia="zh-CN"/>
        </w:rPr>
        <w:t>项目</w:t>
      </w:r>
      <w:r>
        <w:rPr>
          <w:rFonts w:hint="eastAsia" w:ascii="华文细黑" w:hAnsi="华文细黑" w:eastAsia="华文细黑" w:cs="华文细黑"/>
          <w:color w:val="auto"/>
          <w:sz w:val="24"/>
          <w:szCs w:val="24"/>
          <w:lang w:val="en-US" w:eastAsia="zh-CN"/>
        </w:rPr>
        <w:t>采购</w:t>
      </w:r>
      <w:r>
        <w:rPr>
          <w:rFonts w:hint="eastAsia" w:ascii="华文细黑" w:hAnsi="华文细黑" w:eastAsia="华文细黑" w:cs="华文细黑"/>
          <w:color w:val="auto"/>
          <w:sz w:val="24"/>
          <w:szCs w:val="24"/>
        </w:rPr>
        <w:t>，现将有关事项公告如下：</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一、项目名称和</w:t>
      </w:r>
      <w:r>
        <w:rPr>
          <w:rFonts w:hint="eastAsia" w:ascii="华文细黑" w:hAnsi="华文细黑" w:eastAsia="华文细黑" w:cs="华文细黑"/>
          <w:b/>
          <w:bCs/>
          <w:color w:val="auto"/>
          <w:sz w:val="24"/>
          <w:szCs w:val="24"/>
          <w:lang w:val="en-US" w:eastAsia="zh-CN"/>
        </w:rPr>
        <w:t>检测公司资格条件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项目名称：</w:t>
      </w:r>
      <w:r>
        <w:rPr>
          <w:rFonts w:hint="eastAsia" w:ascii="华文细黑" w:hAnsi="华文细黑" w:eastAsia="华文细黑" w:cs="华文细黑"/>
          <w:color w:val="auto"/>
          <w:sz w:val="24"/>
          <w:szCs w:val="24"/>
          <w:lang w:eastAsia="zh-CN"/>
        </w:rPr>
        <w:t>浙江省肿瘤医院</w:t>
      </w:r>
      <w:r>
        <w:rPr>
          <w:rFonts w:hint="eastAsia" w:ascii="华文细黑" w:hAnsi="华文细黑" w:eastAsia="华文细黑" w:cs="华文细黑"/>
          <w:color w:val="auto"/>
          <w:sz w:val="24"/>
          <w:szCs w:val="24"/>
          <w:lang w:val="en-US" w:eastAsia="zh-CN"/>
        </w:rPr>
        <w:t>污水处理站废水、废气年度检测</w:t>
      </w:r>
      <w:r>
        <w:rPr>
          <w:rFonts w:hint="eastAsia" w:ascii="华文细黑" w:hAnsi="华文细黑" w:eastAsia="华文细黑" w:cs="华文细黑"/>
          <w:color w:val="auto"/>
          <w:sz w:val="24"/>
          <w:szCs w:val="24"/>
          <w:lang w:eastAsia="zh-CN"/>
        </w:rPr>
        <w:t>项目</w:t>
      </w:r>
      <w:r>
        <w:rPr>
          <w:rFonts w:hint="eastAsia" w:ascii="华文细黑" w:hAnsi="华文细黑" w:eastAsia="华文细黑" w:cs="华文细黑"/>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 xml:space="preserve">2. </w:t>
      </w:r>
      <w:r>
        <w:rPr>
          <w:rFonts w:hint="eastAsia" w:ascii="华文细黑" w:hAnsi="华文细黑" w:eastAsia="华文细黑" w:cs="华文细黑"/>
          <w:color w:val="auto"/>
          <w:sz w:val="24"/>
          <w:szCs w:val="24"/>
          <w:lang w:val="en-US" w:eastAsia="zh-CN"/>
        </w:rPr>
        <w:t>检测公司资格条件：</w:t>
      </w:r>
    </w:p>
    <w:p>
      <w:pPr>
        <w:snapToGrid w:val="0"/>
        <w:spacing w:line="440" w:lineRule="exact"/>
        <w:ind w:firstLine="480" w:firstLineChars="200"/>
        <w:rPr>
          <w:rFonts w:hint="eastAsia" w:ascii="华文细黑" w:hAnsi="华文细黑" w:eastAsia="华文细黑" w:cs="华文细黑"/>
          <w:color w:val="auto"/>
          <w:kern w:val="2"/>
          <w:sz w:val="24"/>
          <w:szCs w:val="24"/>
          <w:lang w:val="en-US" w:eastAsia="zh-CN"/>
        </w:rPr>
      </w:pPr>
      <w:r>
        <w:rPr>
          <w:rFonts w:hint="eastAsia" w:ascii="华文细黑" w:hAnsi="华文细黑" w:eastAsia="华文细黑" w:cs="华文细黑"/>
          <w:color w:val="auto"/>
          <w:kern w:val="2"/>
          <w:sz w:val="24"/>
          <w:szCs w:val="24"/>
          <w:lang w:val="en-US" w:eastAsia="zh-CN"/>
        </w:rPr>
        <w:t>1、具有独立承担民事责任的能力；具有良好的商业信誉和健全的财务会计制度；具有履行合同所必需的设备和专业技术能力；有依法纳税和社会保障资金的良好记录；法律、行政法规规定的其他条件；</w:t>
      </w:r>
    </w:p>
    <w:p>
      <w:pPr>
        <w:snapToGrid w:val="0"/>
        <w:spacing w:line="440" w:lineRule="exact"/>
        <w:ind w:firstLine="480" w:firstLineChars="200"/>
        <w:rPr>
          <w:rFonts w:hint="eastAsia" w:ascii="华文细黑" w:hAnsi="华文细黑" w:eastAsia="华文细黑" w:cs="华文细黑"/>
          <w:color w:val="auto"/>
          <w:kern w:val="2"/>
          <w:sz w:val="24"/>
          <w:szCs w:val="24"/>
          <w:lang w:val="en-US" w:eastAsia="zh-CN"/>
        </w:rPr>
      </w:pPr>
      <w:r>
        <w:rPr>
          <w:rFonts w:hint="eastAsia" w:ascii="华文细黑" w:hAnsi="华文细黑" w:eastAsia="华文细黑" w:cs="华文细黑"/>
          <w:color w:val="auto"/>
          <w:kern w:val="2"/>
          <w:sz w:val="24"/>
          <w:szCs w:val="24"/>
          <w:lang w:val="en-US" w:eastAsia="zh-CN"/>
        </w:rPr>
        <w:t>2、具有计量监督管理部门颁发的计量认证证书（CMA）；</w:t>
      </w:r>
    </w:p>
    <w:p>
      <w:pPr>
        <w:snapToGrid w:val="0"/>
        <w:spacing w:line="440" w:lineRule="exact"/>
        <w:ind w:firstLine="480" w:firstLineChars="200"/>
        <w:rPr>
          <w:rFonts w:hint="eastAsia" w:ascii="华文细黑" w:hAnsi="华文细黑" w:eastAsia="华文细黑" w:cs="华文细黑"/>
          <w:color w:val="auto"/>
          <w:kern w:val="2"/>
          <w:sz w:val="24"/>
          <w:szCs w:val="24"/>
          <w:lang w:val="en-US" w:eastAsia="zh-CN"/>
        </w:rPr>
      </w:pPr>
      <w:r>
        <w:rPr>
          <w:rFonts w:hint="eastAsia" w:ascii="华文细黑" w:hAnsi="华文细黑" w:eastAsia="华文细黑" w:cs="华文细黑"/>
          <w:color w:val="auto"/>
          <w:kern w:val="2"/>
          <w:sz w:val="24"/>
          <w:szCs w:val="24"/>
          <w:lang w:val="en-US" w:eastAsia="zh-CN"/>
        </w:rPr>
        <w:t>3、拟派项目负责人必须3年及以上管理经验，具有环境监测专业中级及以上职称；</w:t>
      </w:r>
    </w:p>
    <w:p>
      <w:pPr>
        <w:snapToGrid w:val="0"/>
        <w:spacing w:line="440" w:lineRule="exact"/>
        <w:ind w:firstLine="560"/>
        <w:rPr>
          <w:rFonts w:hint="eastAsia" w:ascii="华文细黑" w:hAnsi="华文细黑" w:eastAsia="华文细黑" w:cs="华文细黑"/>
          <w:color w:val="auto"/>
          <w:kern w:val="2"/>
          <w:sz w:val="24"/>
          <w:szCs w:val="24"/>
          <w:lang w:val="en-US" w:eastAsia="zh-CN"/>
        </w:rPr>
      </w:pPr>
      <w:r>
        <w:rPr>
          <w:rFonts w:hint="eastAsia" w:ascii="华文细黑" w:hAnsi="华文细黑" w:eastAsia="华文细黑" w:cs="华文细黑"/>
          <w:color w:val="auto"/>
          <w:kern w:val="2"/>
          <w:sz w:val="24"/>
          <w:szCs w:val="24"/>
          <w:lang w:val="en-US" w:eastAsia="zh-CN"/>
        </w:rPr>
        <w:t>4、本项目不接受分包，不接受联合体投标。</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二、服务内容</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检测公司应按采购人要求提供污水处理站废水、废气年度检测项目，具体检测指标、点数、频次如下：</w:t>
      </w:r>
    </w:p>
    <w:tbl>
      <w:tblPr>
        <w:tblStyle w:val="10"/>
        <w:tblW w:w="8040" w:type="dxa"/>
        <w:tblInd w:w="151" w:type="dxa"/>
        <w:shd w:val="clear" w:color="auto" w:fill="auto"/>
        <w:tblLayout w:type="fixed"/>
        <w:tblCellMar>
          <w:top w:w="0" w:type="dxa"/>
          <w:left w:w="0" w:type="dxa"/>
          <w:bottom w:w="0" w:type="dxa"/>
          <w:right w:w="0" w:type="dxa"/>
        </w:tblCellMar>
      </w:tblPr>
      <w:tblGrid>
        <w:gridCol w:w="435"/>
        <w:gridCol w:w="900"/>
        <w:gridCol w:w="1815"/>
        <w:gridCol w:w="1020"/>
        <w:gridCol w:w="495"/>
        <w:gridCol w:w="945"/>
        <w:gridCol w:w="750"/>
        <w:gridCol w:w="510"/>
        <w:gridCol w:w="1170"/>
      </w:tblGrid>
      <w:tr>
        <w:tblPrEx>
          <w:shd w:val="clear" w:color="auto" w:fill="auto"/>
          <w:tblCellMar>
            <w:top w:w="0" w:type="dxa"/>
            <w:left w:w="0" w:type="dxa"/>
            <w:bottom w:w="0" w:type="dxa"/>
            <w:right w:w="0" w:type="dxa"/>
          </w:tblCellMar>
        </w:tblPrEx>
        <w:trPr>
          <w:trHeight w:val="7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序号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 xml:space="preserve">检测 </w:t>
            </w:r>
            <w:r>
              <w:rPr>
                <w:rFonts w:hint="eastAsia" w:ascii="楷体" w:hAnsi="楷体" w:eastAsia="楷体" w:cs="楷体"/>
                <w:b/>
                <w:i w:val="0"/>
                <w:color w:val="000000"/>
                <w:kern w:val="0"/>
                <w:sz w:val="20"/>
                <w:szCs w:val="20"/>
                <w:u w:val="none"/>
                <w:lang w:val="en-US" w:eastAsia="zh-CN" w:bidi="ar"/>
              </w:rPr>
              <w:br w:type="textWrapping"/>
            </w:r>
            <w:r>
              <w:rPr>
                <w:rFonts w:hint="eastAsia" w:ascii="楷体" w:hAnsi="楷体" w:eastAsia="楷体" w:cs="楷体"/>
                <w:b/>
                <w:i w:val="0"/>
                <w:color w:val="000000"/>
                <w:kern w:val="0"/>
                <w:sz w:val="20"/>
                <w:szCs w:val="20"/>
                <w:u w:val="none"/>
                <w:lang w:val="en-US" w:eastAsia="zh-CN" w:bidi="ar"/>
              </w:rPr>
              <w:t>类别</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检测指标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计算单位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频次/点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年度检测次数</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样品数量</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2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有组织废气</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氨</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硫化氢</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3</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臭气浓度</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烟气参数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直读</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5</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厂界无组织废气</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氨</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16</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6</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硫化氢</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16</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7</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臭气浓度</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16</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8</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氯气</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16</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9</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厂界噪声</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昼、夜间噪声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直读</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16</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10</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废水总排口</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动植物油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11</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石油类</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12</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阴离子表面活性剂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13</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色度</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14</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挥发酚</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15</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总氰化物</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16</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总汞</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17</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总镉</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18</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总铬</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19</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六价铬</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20</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总砷</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21</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总铅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22</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总银</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23</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五日生化需氧量</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72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2次/月</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24</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氨氮</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2次/月</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25</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粪大肠菌群</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72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2次/月</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26</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总余氯</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72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2次/月</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27</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pH值</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楷体" w:hAnsi="楷体" w:eastAsia="楷体" w:cs="楷体"/>
                <w:i w:val="0"/>
                <w:color w:val="000000"/>
                <w:sz w:val="20"/>
                <w:szCs w:val="20"/>
                <w:u w:val="none"/>
                <w:lang w:val="en-US"/>
              </w:rPr>
            </w:pPr>
            <w:r>
              <w:rPr>
                <w:rFonts w:hint="eastAsia" w:ascii="楷体" w:hAnsi="楷体" w:eastAsia="楷体" w:cs="楷体"/>
                <w:i w:val="0"/>
                <w:color w:val="000000"/>
                <w:kern w:val="0"/>
                <w:sz w:val="20"/>
                <w:szCs w:val="20"/>
                <w:u w:val="none"/>
                <w:lang w:val="en-US" w:eastAsia="zh-CN" w:bidi="ar"/>
              </w:rPr>
              <w:t>52</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楷体" w:hAnsi="楷体" w:eastAsia="楷体" w:cs="楷体"/>
                <w:i w:val="0"/>
                <w:color w:val="000000"/>
                <w:sz w:val="20"/>
                <w:szCs w:val="20"/>
                <w:u w:val="none"/>
                <w:lang w:val="en-US"/>
              </w:rPr>
            </w:pPr>
            <w:r>
              <w:rPr>
                <w:rFonts w:hint="eastAsia" w:ascii="楷体" w:hAnsi="楷体" w:eastAsia="楷体" w:cs="楷体"/>
                <w:i w:val="0"/>
                <w:color w:val="000000"/>
                <w:kern w:val="0"/>
                <w:sz w:val="20"/>
                <w:szCs w:val="20"/>
                <w:u w:val="none"/>
                <w:lang w:val="en-US" w:eastAsia="zh-CN" w:bidi="ar"/>
              </w:rPr>
              <w:t>156</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1次/周</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28</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悬浮物</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52</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52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1次/周</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29</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化学需氧量</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52</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52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1次/周</w:t>
            </w:r>
          </w:p>
        </w:tc>
      </w:tr>
    </w:tbl>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检测合同期内，上述各项检测指标均需按照相关主管部门标准检测方法进行。</w:t>
      </w:r>
    </w:p>
    <w:p>
      <w:pPr>
        <w:pStyle w:val="4"/>
        <w:keepNext w:val="0"/>
        <w:keepLines w:val="0"/>
        <w:pageBreakBefore w:val="0"/>
        <w:numPr>
          <w:ilvl w:val="0"/>
          <w:numId w:val="1"/>
        </w:numPr>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lang w:val="en-US" w:eastAsia="zh-CN"/>
        </w:rPr>
      </w:pPr>
      <w:r>
        <w:rPr>
          <w:rFonts w:hint="eastAsia" w:ascii="华文细黑" w:hAnsi="华文细黑" w:eastAsia="华文细黑" w:cs="华文细黑"/>
          <w:b/>
          <w:bCs/>
          <w:color w:val="auto"/>
          <w:sz w:val="24"/>
          <w:szCs w:val="24"/>
          <w:lang w:val="en-US" w:eastAsia="zh-CN"/>
        </w:rPr>
        <w:t>报价方式</w:t>
      </w:r>
    </w:p>
    <w:tbl>
      <w:tblPr>
        <w:tblStyle w:val="11"/>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1"/>
        <w:gridCol w:w="2659"/>
        <w:gridCol w:w="2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1"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产品</w:t>
            </w:r>
          </w:p>
        </w:tc>
        <w:tc>
          <w:tcPr>
            <w:tcW w:w="2659"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价格</w:t>
            </w:r>
          </w:p>
        </w:tc>
        <w:tc>
          <w:tcPr>
            <w:tcW w:w="274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2561"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污水处理站废水、废气年度检测项目</w:t>
            </w:r>
          </w:p>
        </w:tc>
        <w:tc>
          <w:tcPr>
            <w:tcW w:w="2659"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p>
        </w:tc>
        <w:tc>
          <w:tcPr>
            <w:tcW w:w="274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p>
        </w:tc>
      </w:tr>
    </w:tbl>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注：本次报价包含一切税费、人工费、交通费、保险费、专用工具（耗材）费、检测费等及完成本检测项目所涉及的其它费用；</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四</w:t>
      </w:r>
      <w:r>
        <w:rPr>
          <w:rFonts w:hint="eastAsia" w:ascii="华文细黑" w:hAnsi="华文细黑" w:eastAsia="华文细黑" w:cs="华文细黑"/>
          <w:b/>
          <w:bCs/>
          <w:color w:val="auto"/>
          <w:sz w:val="24"/>
          <w:szCs w:val="24"/>
        </w:rPr>
        <w:t>、响应文件编制要求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1. 响应文件</w:t>
      </w:r>
      <w:r>
        <w:rPr>
          <w:rFonts w:hint="eastAsia" w:ascii="华文细黑" w:hAnsi="华文细黑" w:eastAsia="华文细黑" w:cs="华文细黑"/>
          <w:color w:val="auto"/>
          <w:sz w:val="24"/>
          <w:szCs w:val="24"/>
          <w:lang w:val="en-US" w:eastAsia="zh-CN"/>
        </w:rPr>
        <w:t>包含报价、</w:t>
      </w:r>
      <w:r>
        <w:rPr>
          <w:rFonts w:hint="eastAsia" w:ascii="华文细黑" w:hAnsi="华文细黑" w:eastAsia="华文细黑" w:cs="华文细黑"/>
          <w:color w:val="auto"/>
          <w:sz w:val="24"/>
          <w:szCs w:val="24"/>
        </w:rPr>
        <w:t>技术</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商务</w:t>
      </w:r>
      <w:r>
        <w:rPr>
          <w:rFonts w:hint="eastAsia" w:ascii="华文细黑" w:hAnsi="华文细黑" w:eastAsia="华文细黑" w:cs="华文细黑"/>
          <w:color w:val="auto"/>
          <w:sz w:val="24"/>
          <w:szCs w:val="24"/>
          <w:lang w:val="en-US" w:eastAsia="zh-CN"/>
        </w:rPr>
        <w:t>资料不得少于叁份。</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lang w:val="en-US" w:eastAsia="zh-CN"/>
        </w:rPr>
        <w:t xml:space="preserve">2. </w:t>
      </w:r>
      <w:r>
        <w:rPr>
          <w:rFonts w:hint="eastAsia" w:ascii="华文细黑" w:hAnsi="华文细黑" w:eastAsia="华文细黑" w:cs="华文细黑"/>
          <w:color w:val="auto"/>
          <w:sz w:val="24"/>
          <w:szCs w:val="24"/>
        </w:rPr>
        <w:t>报价文件至少应包括以下内容（均需加盖公章）：</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1</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按本文件表格内所列内容报价；（2）检测</w:t>
      </w:r>
      <w:r>
        <w:rPr>
          <w:rFonts w:hint="eastAsia" w:ascii="华文细黑" w:hAnsi="华文细黑" w:eastAsia="华文细黑" w:cs="华文细黑"/>
          <w:color w:val="auto"/>
          <w:sz w:val="24"/>
          <w:szCs w:val="24"/>
        </w:rPr>
        <w:t>响应周期及相应优惠条件等</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检测机构</w:t>
      </w:r>
      <w:r>
        <w:rPr>
          <w:rFonts w:hint="eastAsia" w:ascii="华文细黑" w:hAnsi="华文细黑" w:eastAsia="华文细黑" w:cs="华文细黑"/>
          <w:color w:val="auto"/>
          <w:sz w:val="24"/>
          <w:szCs w:val="24"/>
        </w:rPr>
        <w:t>需要说明的其他</w:t>
      </w:r>
      <w:r>
        <w:rPr>
          <w:rFonts w:hint="eastAsia" w:ascii="华文细黑" w:hAnsi="华文细黑" w:eastAsia="华文细黑" w:cs="华文细黑"/>
          <w:color w:val="auto"/>
          <w:sz w:val="24"/>
          <w:szCs w:val="24"/>
          <w:lang w:val="en-US" w:eastAsia="zh-CN"/>
        </w:rPr>
        <w:t>报价</w:t>
      </w:r>
      <w:r>
        <w:rPr>
          <w:rFonts w:hint="eastAsia" w:ascii="华文细黑" w:hAnsi="华文细黑" w:eastAsia="华文细黑" w:cs="华文细黑"/>
          <w:color w:val="auto"/>
          <w:sz w:val="24"/>
          <w:szCs w:val="24"/>
        </w:rPr>
        <w:t>说明</w:t>
      </w:r>
      <w:r>
        <w:rPr>
          <w:rFonts w:hint="eastAsia" w:ascii="华文细黑" w:hAnsi="华文细黑" w:eastAsia="华文细黑" w:cs="华文细黑"/>
          <w:color w:val="auto"/>
          <w:sz w:val="24"/>
          <w:szCs w:val="24"/>
          <w:lang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 商务文件至少应包括以下内容：证明其为合</w:t>
      </w:r>
      <w:r>
        <w:rPr>
          <w:rFonts w:hint="eastAsia" w:ascii="华文细黑" w:hAnsi="华文细黑" w:eastAsia="华文细黑" w:cs="华文细黑"/>
          <w:color w:val="auto"/>
          <w:sz w:val="24"/>
          <w:szCs w:val="24"/>
          <w:lang w:val="en-US" w:eastAsia="zh-CN"/>
        </w:rPr>
        <w:t>规检测机构等</w:t>
      </w:r>
      <w:r>
        <w:rPr>
          <w:rFonts w:hint="eastAsia" w:ascii="华文细黑" w:hAnsi="华文细黑" w:eastAsia="华文细黑" w:cs="华文细黑"/>
          <w:color w:val="auto"/>
          <w:sz w:val="24"/>
          <w:szCs w:val="24"/>
        </w:rPr>
        <w:t>有关资</w:t>
      </w:r>
      <w:r>
        <w:rPr>
          <w:rFonts w:hint="eastAsia" w:ascii="华文细黑" w:hAnsi="华文细黑" w:eastAsia="华文细黑" w:cs="华文细黑"/>
          <w:color w:val="auto"/>
          <w:sz w:val="24"/>
          <w:szCs w:val="24"/>
          <w:lang w:val="en-US" w:eastAsia="zh-CN"/>
        </w:rPr>
        <w:t>质</w:t>
      </w:r>
      <w:r>
        <w:rPr>
          <w:rFonts w:hint="eastAsia" w:ascii="华文细黑" w:hAnsi="华文细黑" w:eastAsia="华文细黑" w:cs="华文细黑"/>
          <w:color w:val="auto"/>
          <w:sz w:val="24"/>
          <w:szCs w:val="24"/>
        </w:rPr>
        <w:t>证明文件</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若适用</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，招标文件要求提供的其他资料等（均需加盖公章）：（1）法定代表人及受委托人的身份证复印件；（</w:t>
      </w:r>
      <w:r>
        <w:rPr>
          <w:rFonts w:hint="eastAsia" w:ascii="华文细黑" w:hAnsi="华文细黑" w:eastAsia="华文细黑" w:cs="华文细黑"/>
          <w:color w:val="auto"/>
          <w:sz w:val="24"/>
          <w:szCs w:val="24"/>
          <w:lang w:val="en-US" w:eastAsia="zh-CN"/>
        </w:rPr>
        <w:t>2</w:t>
      </w:r>
      <w:r>
        <w:rPr>
          <w:rFonts w:hint="eastAsia" w:ascii="华文细黑" w:hAnsi="华文细黑" w:eastAsia="华文细黑" w:cs="华文细黑"/>
          <w:color w:val="auto"/>
          <w:sz w:val="24"/>
          <w:szCs w:val="24"/>
        </w:rPr>
        <w:t>）企业法人营业执照</w:t>
      </w:r>
      <w:r>
        <w:rPr>
          <w:rFonts w:hint="eastAsia" w:ascii="华文细黑" w:hAnsi="华文细黑" w:eastAsia="华文细黑" w:cs="华文细黑"/>
          <w:color w:val="auto"/>
          <w:sz w:val="24"/>
          <w:szCs w:val="24"/>
          <w:lang w:val="en-US" w:eastAsia="zh-CN"/>
        </w:rPr>
        <w:t>复印件</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法人授权委托书</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附件1</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检测仪器设备，是否满足</w:t>
      </w:r>
      <w:r>
        <w:rPr>
          <w:rFonts w:hint="eastAsia" w:ascii="华文细黑" w:hAnsi="华文细黑" w:eastAsia="华文细黑" w:cs="华文细黑"/>
          <w:color w:val="auto"/>
          <w:sz w:val="24"/>
          <w:szCs w:val="24"/>
          <w:lang w:val="en-US" w:eastAsia="zh-CN"/>
        </w:rPr>
        <w:t>医院污水各项</w:t>
      </w:r>
      <w:r>
        <w:rPr>
          <w:rFonts w:hint="eastAsia" w:ascii="华文细黑" w:hAnsi="华文细黑" w:eastAsia="华文细黑" w:cs="华文细黑"/>
          <w:color w:val="auto"/>
          <w:sz w:val="24"/>
          <w:szCs w:val="24"/>
        </w:rPr>
        <w:t>检测</w:t>
      </w:r>
      <w:r>
        <w:rPr>
          <w:rFonts w:hint="eastAsia" w:ascii="华文细黑" w:hAnsi="华文细黑" w:eastAsia="华文细黑" w:cs="华文细黑"/>
          <w:color w:val="auto"/>
          <w:sz w:val="24"/>
          <w:szCs w:val="24"/>
          <w:lang w:val="en-US" w:eastAsia="zh-CN"/>
        </w:rPr>
        <w:t>的实验设备；</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5</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投标人自201</w:t>
      </w:r>
      <w:r>
        <w:rPr>
          <w:rFonts w:hint="eastAsia" w:ascii="华文细黑" w:hAnsi="华文细黑" w:eastAsia="华文细黑" w:cs="华文细黑"/>
          <w:color w:val="auto"/>
          <w:sz w:val="24"/>
          <w:szCs w:val="24"/>
          <w:lang w:val="en-US" w:eastAsia="zh-CN"/>
        </w:rPr>
        <w:t>7</w:t>
      </w:r>
      <w:r>
        <w:rPr>
          <w:rFonts w:hint="eastAsia" w:ascii="华文细黑" w:hAnsi="华文细黑" w:eastAsia="华文细黑" w:cs="华文细黑"/>
          <w:color w:val="auto"/>
          <w:sz w:val="24"/>
          <w:szCs w:val="24"/>
        </w:rPr>
        <w:t>年1月以来承担过</w:t>
      </w:r>
      <w:r>
        <w:rPr>
          <w:rFonts w:hint="eastAsia" w:ascii="华文细黑" w:hAnsi="华文细黑" w:eastAsia="华文细黑" w:cs="华文细黑"/>
          <w:color w:val="auto"/>
          <w:sz w:val="24"/>
          <w:szCs w:val="24"/>
          <w:lang w:val="en-US" w:eastAsia="zh-CN"/>
        </w:rPr>
        <w:t>医院</w:t>
      </w:r>
      <w:r>
        <w:rPr>
          <w:rFonts w:hint="eastAsia" w:ascii="华文细黑" w:hAnsi="华文细黑" w:eastAsia="华文细黑" w:cs="华文细黑"/>
          <w:color w:val="auto"/>
          <w:sz w:val="24"/>
          <w:szCs w:val="24"/>
        </w:rPr>
        <w:t>排污许可年度检测</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需提供合同扫描件</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6</w:t>
      </w:r>
      <w:r>
        <w:rPr>
          <w:rFonts w:hint="eastAsia" w:ascii="华文细黑" w:hAnsi="华文细黑" w:eastAsia="华文细黑" w:cs="华文细黑"/>
          <w:color w:val="auto"/>
          <w:sz w:val="24"/>
          <w:szCs w:val="24"/>
        </w:rPr>
        <w:t>）拟派本项目人员技术力量配备情况；（</w:t>
      </w:r>
      <w:r>
        <w:rPr>
          <w:rFonts w:hint="eastAsia" w:ascii="华文细黑" w:hAnsi="华文细黑" w:eastAsia="华文细黑" w:cs="华文细黑"/>
          <w:color w:val="auto"/>
          <w:sz w:val="24"/>
          <w:szCs w:val="24"/>
          <w:lang w:val="en-US" w:eastAsia="zh-CN"/>
        </w:rPr>
        <w:t>7</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废水、废气项目检测</w:t>
      </w:r>
      <w:r>
        <w:rPr>
          <w:rFonts w:hint="eastAsia" w:ascii="华文细黑" w:hAnsi="华文细黑" w:eastAsia="华文细黑" w:cs="华文细黑"/>
          <w:color w:val="auto"/>
          <w:sz w:val="24"/>
          <w:szCs w:val="24"/>
        </w:rPr>
        <w:t>资质及认证文件</w:t>
      </w:r>
      <w:r>
        <w:rPr>
          <w:rFonts w:hint="eastAsia" w:ascii="华文细黑" w:hAnsi="华文细黑" w:eastAsia="华文细黑" w:cs="华文细黑"/>
          <w:color w:val="auto"/>
          <w:sz w:val="24"/>
          <w:szCs w:val="24"/>
          <w:lang w:val="en-US" w:eastAsia="zh-CN"/>
        </w:rPr>
        <w:t>复印件</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8</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检测机构</w:t>
      </w:r>
      <w:r>
        <w:rPr>
          <w:rFonts w:hint="eastAsia" w:ascii="华文细黑" w:hAnsi="华文细黑" w:eastAsia="华文细黑" w:cs="华文细黑"/>
          <w:color w:val="auto"/>
          <w:sz w:val="24"/>
          <w:szCs w:val="24"/>
        </w:rPr>
        <w:t>认为需要的其他商务文件或说明。</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 技术文件至少应包括以下内容：针对本项目的技术和服务</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方案，招标文件要求提供的其他资料等（均需加盖公章）：</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1</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根据投标人所提供的CMA检验检测能力附表，并明确标识相关检测能力</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（2）</w:t>
      </w:r>
      <w:r>
        <w:rPr>
          <w:rFonts w:hint="eastAsia" w:ascii="华文细黑" w:hAnsi="华文细黑" w:eastAsia="华文细黑" w:cs="华文细黑"/>
          <w:color w:val="auto"/>
          <w:sz w:val="24"/>
          <w:szCs w:val="24"/>
        </w:rPr>
        <w:t>项目负责人应具有环境监测专业中级及以上职称，对环境检测技术、排污许可、环保管家具有较强的个人能力，需提供社保证明、资格证书和相应培训合格证书。</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项目组人员应有较强的检测技术能力和经验，除项目负责人以外，需具备环境相关专业职称人员10人及以上</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检测机构</w:t>
      </w:r>
      <w:r>
        <w:rPr>
          <w:rFonts w:hint="eastAsia" w:ascii="华文细黑" w:hAnsi="华文细黑" w:eastAsia="华文细黑" w:cs="华文细黑"/>
          <w:color w:val="auto"/>
          <w:sz w:val="24"/>
          <w:szCs w:val="24"/>
        </w:rPr>
        <w:t>需要说明的其他</w:t>
      </w:r>
      <w:r>
        <w:rPr>
          <w:rFonts w:hint="eastAsia" w:ascii="华文细黑" w:hAnsi="华文细黑" w:eastAsia="华文细黑" w:cs="华文细黑"/>
          <w:color w:val="auto"/>
          <w:sz w:val="24"/>
          <w:szCs w:val="24"/>
          <w:lang w:val="en-US" w:eastAsia="zh-CN"/>
        </w:rPr>
        <w:t>技术</w:t>
      </w:r>
      <w:r>
        <w:rPr>
          <w:rFonts w:hint="eastAsia" w:ascii="华文细黑" w:hAnsi="华文细黑" w:eastAsia="华文细黑" w:cs="华文细黑"/>
          <w:color w:val="auto"/>
          <w:sz w:val="24"/>
          <w:szCs w:val="24"/>
        </w:rPr>
        <w:t>文件和说明</w:t>
      </w:r>
      <w:r>
        <w:rPr>
          <w:rFonts w:hint="eastAsia" w:ascii="华文细黑" w:hAnsi="华文细黑" w:eastAsia="华文细黑" w:cs="华文细黑"/>
          <w:color w:val="auto"/>
          <w:sz w:val="24"/>
          <w:szCs w:val="24"/>
          <w:lang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五</w:t>
      </w:r>
      <w:r>
        <w:rPr>
          <w:rFonts w:hint="eastAsia" w:ascii="华文细黑" w:hAnsi="华文细黑" w:eastAsia="华文细黑" w:cs="华文细黑"/>
          <w:b/>
          <w:bCs/>
          <w:color w:val="auto"/>
          <w:sz w:val="24"/>
          <w:szCs w:val="24"/>
        </w:rPr>
        <w:t>、评标办法</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rPr>
      </w:pPr>
      <w:r>
        <w:rPr>
          <w:rFonts w:hint="eastAsia" w:ascii="华文细黑" w:hAnsi="华文细黑" w:eastAsia="华文细黑" w:cs="华文细黑"/>
          <w:color w:val="auto"/>
          <w:sz w:val="24"/>
          <w:szCs w:val="24"/>
        </w:rPr>
        <w:t>本次招标采用</w:t>
      </w:r>
      <w:r>
        <w:rPr>
          <w:rFonts w:hint="eastAsia" w:ascii="华文细黑" w:hAnsi="华文细黑" w:eastAsia="华文细黑" w:cs="华文细黑"/>
          <w:color w:val="auto"/>
          <w:sz w:val="24"/>
          <w:szCs w:val="24"/>
          <w:lang w:val="en-US" w:eastAsia="zh-CN"/>
        </w:rPr>
        <w:t>综合评标法，评分细则详见附件。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六</w:t>
      </w:r>
      <w:r>
        <w:rPr>
          <w:rFonts w:hint="eastAsia" w:ascii="华文细黑" w:hAnsi="华文细黑" w:eastAsia="华文细黑" w:cs="华文细黑"/>
          <w:b/>
          <w:bCs/>
          <w:color w:val="auto"/>
          <w:sz w:val="24"/>
          <w:szCs w:val="24"/>
        </w:rPr>
        <w:t>、报价要求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rPr>
      </w:pPr>
      <w:r>
        <w:rPr>
          <w:rFonts w:hint="eastAsia" w:ascii="华文细黑" w:hAnsi="华文细黑" w:eastAsia="华文细黑" w:cs="华文细黑"/>
          <w:color w:val="auto"/>
          <w:sz w:val="24"/>
          <w:szCs w:val="24"/>
          <w:lang w:val="en-US" w:eastAsia="zh-CN"/>
        </w:rPr>
        <w:t>本次报价总价不得超过5.8万元，超过5.8万元作无效标处理。</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七</w:t>
      </w:r>
      <w:r>
        <w:rPr>
          <w:rFonts w:hint="eastAsia" w:ascii="华文细黑" w:hAnsi="华文细黑" w:eastAsia="华文细黑" w:cs="华文细黑"/>
          <w:b/>
          <w:bCs/>
          <w:color w:val="auto"/>
          <w:sz w:val="24"/>
          <w:szCs w:val="24"/>
        </w:rPr>
        <w:t>、合同签订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中标人须在7个工作日内，与我院签订采购合同，否则，将视为自动放弃本项目的所有权利，取消中标资格。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合同签订前，我院将对合同内容进行审查，如发现与采购结果和投标承诺内容不一致的，取消中标资格。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 中标人若拖延、拒签合同的,将取消中标资格。</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八</w:t>
      </w:r>
      <w:r>
        <w:rPr>
          <w:rFonts w:hint="eastAsia" w:ascii="华文细黑" w:hAnsi="华文细黑" w:eastAsia="华文细黑" w:cs="华文细黑"/>
          <w:b/>
          <w:bCs/>
          <w:color w:val="auto"/>
          <w:sz w:val="24"/>
          <w:szCs w:val="24"/>
        </w:rPr>
        <w:t>、付款方式</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rPr>
        <w:t>1. 按合同约定付款，付款以转账支票形式支付。</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九</w:t>
      </w:r>
      <w:r>
        <w:rPr>
          <w:rFonts w:hint="eastAsia" w:ascii="华文细黑" w:hAnsi="华文细黑" w:eastAsia="华文细黑" w:cs="华文细黑"/>
          <w:b/>
          <w:bCs/>
          <w:color w:val="auto"/>
          <w:sz w:val="24"/>
          <w:szCs w:val="24"/>
        </w:rPr>
        <w:t>、</w:t>
      </w:r>
      <w:r>
        <w:rPr>
          <w:rFonts w:hint="eastAsia" w:ascii="华文细黑" w:hAnsi="华文细黑" w:eastAsia="华文细黑" w:cs="华文细黑"/>
          <w:b/>
          <w:bCs/>
          <w:color w:val="auto"/>
          <w:sz w:val="24"/>
          <w:szCs w:val="24"/>
          <w:lang w:eastAsia="zh-CN"/>
        </w:rPr>
        <w:t>议价</w:t>
      </w:r>
      <w:r>
        <w:rPr>
          <w:rFonts w:hint="eastAsia" w:ascii="华文细黑" w:hAnsi="华文细黑" w:eastAsia="华文细黑" w:cs="华文细黑"/>
          <w:b/>
          <w:bCs/>
          <w:color w:val="auto"/>
          <w:sz w:val="24"/>
          <w:szCs w:val="24"/>
        </w:rPr>
        <w:t>截止时间、</w:t>
      </w:r>
      <w:r>
        <w:rPr>
          <w:rFonts w:hint="eastAsia" w:ascii="华文细黑" w:hAnsi="华文细黑" w:eastAsia="华文细黑" w:cs="华文细黑"/>
          <w:b/>
          <w:bCs/>
          <w:color w:val="auto"/>
          <w:sz w:val="24"/>
          <w:szCs w:val="24"/>
          <w:lang w:eastAsia="zh-CN"/>
        </w:rPr>
        <w:t>议价</w:t>
      </w:r>
      <w:r>
        <w:rPr>
          <w:rFonts w:hint="eastAsia" w:ascii="华文细黑" w:hAnsi="华文细黑" w:eastAsia="华文细黑" w:cs="华文细黑"/>
          <w:b/>
          <w:bCs/>
          <w:color w:val="auto"/>
          <w:sz w:val="24"/>
          <w:szCs w:val="24"/>
        </w:rPr>
        <w:t>时间及地点</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递交</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文件截止时间：20</w:t>
      </w:r>
      <w:r>
        <w:rPr>
          <w:rFonts w:hint="eastAsia" w:ascii="华文细黑" w:hAnsi="华文细黑" w:eastAsia="华文细黑" w:cs="华文细黑"/>
          <w:color w:val="auto"/>
          <w:sz w:val="24"/>
          <w:szCs w:val="24"/>
          <w:lang w:val="en-US" w:eastAsia="zh-CN"/>
        </w:rPr>
        <w:t>20</w:t>
      </w:r>
      <w:r>
        <w:rPr>
          <w:rFonts w:hint="eastAsia" w:ascii="华文细黑" w:hAnsi="华文细黑" w:eastAsia="华文细黑" w:cs="华文细黑"/>
          <w:color w:val="auto"/>
          <w:sz w:val="24"/>
          <w:szCs w:val="24"/>
        </w:rPr>
        <w:t>年</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u w:val="single"/>
          <w:lang w:val="en-US" w:eastAsia="zh-CN"/>
        </w:rPr>
        <w:t>12</w:t>
      </w:r>
      <w:r>
        <w:rPr>
          <w:rFonts w:hint="eastAsia" w:ascii="华文细黑" w:hAnsi="华文细黑" w:eastAsia="华文细黑" w:cs="华文细黑"/>
          <w:color w:val="auto"/>
          <w:sz w:val="24"/>
          <w:szCs w:val="24"/>
        </w:rPr>
        <w:t>月</w:t>
      </w:r>
      <w:r>
        <w:rPr>
          <w:rFonts w:hint="eastAsia" w:ascii="华文细黑" w:hAnsi="华文细黑" w:eastAsia="华文细黑" w:cs="华文细黑"/>
          <w:color w:val="auto"/>
          <w:sz w:val="24"/>
          <w:szCs w:val="24"/>
          <w:u w:val="single"/>
          <w:lang w:val="en-US" w:eastAsia="zh-CN"/>
        </w:rPr>
        <w:t xml:space="preserve"> 09 </w:t>
      </w:r>
      <w:r>
        <w:rPr>
          <w:rFonts w:hint="eastAsia" w:ascii="华文细黑" w:hAnsi="华文细黑" w:eastAsia="华文细黑" w:cs="华文细黑"/>
          <w:color w:val="auto"/>
          <w:sz w:val="24"/>
          <w:szCs w:val="24"/>
        </w:rPr>
        <w:t>日（周</w:t>
      </w:r>
      <w:r>
        <w:rPr>
          <w:rFonts w:hint="eastAsia" w:ascii="华文细黑" w:hAnsi="华文细黑" w:eastAsia="华文细黑" w:cs="华文细黑"/>
          <w:color w:val="auto"/>
          <w:sz w:val="24"/>
          <w:szCs w:val="24"/>
          <w:u w:val="single"/>
          <w:lang w:val="en-US" w:eastAsia="zh-CN"/>
        </w:rPr>
        <w:t xml:space="preserve">  三 </w:t>
      </w: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7</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00</w:t>
      </w:r>
      <w:r>
        <w:rPr>
          <w:rFonts w:hint="eastAsia" w:ascii="华文细黑" w:hAnsi="华文细黑" w:eastAsia="华文细黑" w:cs="华文细黑"/>
          <w:color w:val="auto"/>
          <w:sz w:val="24"/>
          <w:szCs w:val="24"/>
        </w:rPr>
        <w:t>，逾期不再接受任何形式的报名。</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2．</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时间</w:t>
      </w:r>
      <w:r>
        <w:rPr>
          <w:rFonts w:hint="eastAsia" w:ascii="华文细黑" w:hAnsi="华文细黑" w:eastAsia="华文细黑" w:cs="华文细黑"/>
          <w:color w:val="auto"/>
          <w:sz w:val="24"/>
          <w:szCs w:val="24"/>
          <w:lang w:val="en-US" w:eastAsia="zh-CN"/>
        </w:rPr>
        <w:t>及地点</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院方另行通知</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w:t>
      </w:r>
      <w:r>
        <w:rPr>
          <w:rFonts w:hint="eastAsia" w:ascii="华文细黑" w:hAnsi="华文细黑" w:eastAsia="华文细黑" w:cs="华文细黑"/>
          <w:color w:val="auto"/>
          <w:sz w:val="24"/>
          <w:szCs w:val="24"/>
          <w:lang w:val="en-US" w:eastAsia="zh-CN"/>
        </w:rPr>
        <w:t>投标</w:t>
      </w:r>
      <w:r>
        <w:rPr>
          <w:rFonts w:hint="eastAsia" w:ascii="华文细黑" w:hAnsi="华文细黑" w:eastAsia="华文细黑" w:cs="华文细黑"/>
          <w:color w:val="auto"/>
          <w:sz w:val="24"/>
          <w:szCs w:val="24"/>
        </w:rPr>
        <w:t>地点：浙江省肿瘤医院行政楼</w:t>
      </w:r>
      <w:r>
        <w:rPr>
          <w:rFonts w:hint="eastAsia" w:ascii="华文细黑" w:hAnsi="华文细黑" w:eastAsia="华文细黑" w:cs="华文细黑"/>
          <w:color w:val="auto"/>
          <w:sz w:val="24"/>
          <w:szCs w:val="24"/>
          <w:u w:val="single"/>
          <w:lang w:val="en-US" w:eastAsia="zh-CN"/>
        </w:rPr>
        <w:t>403</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4. 采用快递方式递交</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文件，必须对</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文件进行密封并在密封处加盖公章，快递费用由</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单位自理，不接受到付件。邮寄地址：杭州市拱墅区半山东路1号浙江省肿瘤医院行政楼</w:t>
      </w:r>
      <w:r>
        <w:rPr>
          <w:rFonts w:hint="eastAsia" w:ascii="华文细黑" w:hAnsi="华文细黑" w:eastAsia="华文细黑" w:cs="华文细黑"/>
          <w:color w:val="auto"/>
          <w:sz w:val="24"/>
          <w:szCs w:val="24"/>
          <w:u w:val="single"/>
          <w:lang w:val="en-US" w:eastAsia="zh-CN"/>
        </w:rPr>
        <w:t>403</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0" w:firstLine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十</w:t>
      </w:r>
      <w:r>
        <w:rPr>
          <w:rFonts w:hint="eastAsia" w:ascii="华文细黑" w:hAnsi="华文细黑" w:eastAsia="华文细黑" w:cs="华文细黑"/>
          <w:b/>
          <w:bCs/>
          <w:color w:val="auto"/>
          <w:sz w:val="24"/>
          <w:szCs w:val="24"/>
        </w:rPr>
        <w:t>、联系方式：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地址：杭州市拱墅区半山东路1号</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 xml:space="preserve"> 联系人：</w:t>
      </w:r>
      <w:r>
        <w:rPr>
          <w:rFonts w:hint="eastAsia" w:ascii="华文细黑" w:hAnsi="华文细黑" w:eastAsia="华文细黑" w:cs="华文细黑"/>
          <w:color w:val="auto"/>
          <w:sz w:val="24"/>
          <w:szCs w:val="24"/>
          <w:lang w:val="en-US" w:eastAsia="zh-CN"/>
        </w:rPr>
        <w:t>叶</w:t>
      </w:r>
      <w:r>
        <w:rPr>
          <w:rFonts w:hint="eastAsia" w:ascii="华文细黑" w:hAnsi="华文细黑" w:eastAsia="华文细黑" w:cs="华文细黑"/>
          <w:color w:val="auto"/>
          <w:sz w:val="24"/>
          <w:szCs w:val="24"/>
        </w:rPr>
        <w:t>先生    联系电话：0571-8812</w:t>
      </w:r>
      <w:r>
        <w:rPr>
          <w:rFonts w:hint="eastAsia" w:ascii="华文细黑" w:hAnsi="华文细黑" w:eastAsia="华文细黑" w:cs="华文细黑"/>
          <w:color w:val="auto"/>
          <w:sz w:val="24"/>
          <w:szCs w:val="24"/>
          <w:lang w:val="en-US" w:eastAsia="zh-CN"/>
        </w:rPr>
        <w:t>2529</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浙江省肿瘤医院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2020年12月02日</w:t>
      </w:r>
    </w:p>
    <w:p>
      <w:pPr>
        <w:rPr>
          <w:rFonts w:hint="eastAsia"/>
          <w:lang w:val="en-US" w:eastAsia="zh-CN"/>
        </w:rPr>
      </w:pPr>
      <w:r>
        <w:rPr>
          <w:rFonts w:hint="eastAsia"/>
          <w:lang w:val="en-US" w:eastAsia="zh-CN"/>
        </w:rPr>
        <w:br w:type="page"/>
      </w:r>
      <w:bookmarkStart w:id="0" w:name="_GoBack"/>
      <w:bookmarkEnd w:id="0"/>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 w:val="24"/>
          <w:szCs w:val="24"/>
        </w:rPr>
      </w:pPr>
      <w:r>
        <w:rPr>
          <w:rFonts w:hint="eastAsia" w:ascii="华文中宋" w:hAnsi="华文中宋" w:eastAsia="华文中宋" w:cs="华文中宋"/>
          <w:b/>
          <w:sz w:val="24"/>
          <w:szCs w:val="24"/>
        </w:rPr>
        <w:t>附件：</w:t>
      </w: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ascii="华文中宋" w:hAnsi="华文中宋" w:eastAsia="华文中宋" w:cs="华文中宋"/>
          <w:b/>
          <w:bCs/>
          <w:sz w:val="28"/>
          <w:szCs w:val="28"/>
        </w:rPr>
      </w:pPr>
      <w:r>
        <w:rPr>
          <w:rFonts w:hint="eastAsia" w:ascii="华文中宋" w:hAnsi="华文中宋" w:eastAsia="华文中宋" w:cs="华文中宋"/>
          <w:b/>
          <w:bCs/>
          <w:sz w:val="28"/>
          <w:szCs w:val="28"/>
        </w:rPr>
        <w:t>本次议标评标办法</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1、评标纪律</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1.1．评标是招标工作的重要环节，评标工作在评标委员会内独立进行。评标委员会成员由采购人代表及专家组成。评标委员会将按照评标原则的要求，公正、平等地对待所有投标人。</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1.2．所有评标人员应忠于职守、廉洁自律、秉公办事、不徇私情。</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1.3．评标人员不得接受或参加投标人或与投标有关的单位、组织或个人的有碍公务的宴请、娱乐活动等，不得以任何形式弄虚作假。</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1.4．评标期间，评标人员不得随意出入评标地点、与外界通讯、会客等。</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1.5．在投标文件的审查、澄清、评价和比较以及授予合同的过程中，投标人对采购人、采购人人员及评标委员会成员施加影响的任何行为，都将导致被取消投标资格。</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1.6．为保证评标的公正性，在评标过程中，评标委员会成员不得与投标人或与中标结果有利害关系的人进行私下接触。在评标工作结束后，凡与评标情况有接触的任何人，不得将评标情况扩散出评标委员会以外。</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1.7．评标过程中，当发表结论性意见时，先听取专家评委意见，用户评委随后发表意见。</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1.8．评标结束后，各评标人员应将全部资料整理上交采购人，严禁将评标过程中的任何资料带出评标现场向投标人或其他单位提供。</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1.9．在定标结果公布前应对评标委员会成员名单予以保密。</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1.10．评标委员会对各投标人的商业秘密予以保密。</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1.11．评标委员会成员应当客观、公正地履行职责，遵守职业道德，对所提出的评审意见承担个人责任。</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1.12．在整个评标过程中，投标人企图影响采购结果的任何活动，可能导致其投标失败。如有违法行为，将依法追究其法律责任。</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2、关于评标</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2.1</w:t>
      </w:r>
      <w:r>
        <w:rPr>
          <w:rFonts w:hint="eastAsia" w:ascii="华文中宋" w:hAnsi="华文中宋" w:eastAsia="华文中宋" w:cs="华文中宋"/>
          <w:b/>
          <w:bCs/>
          <w:szCs w:val="21"/>
          <w:lang w:val="en-US" w:eastAsia="zh-CN"/>
        </w:rPr>
        <w:t>报价</w:t>
      </w:r>
      <w:r>
        <w:rPr>
          <w:rFonts w:hint="eastAsia" w:ascii="华文中宋" w:hAnsi="华文中宋" w:eastAsia="华文中宋" w:cs="华文中宋"/>
          <w:b/>
          <w:bCs/>
          <w:szCs w:val="21"/>
        </w:rPr>
        <w:t>分</w:t>
      </w:r>
      <w:r>
        <w:rPr>
          <w:rFonts w:hint="eastAsia" w:ascii="华文中宋" w:hAnsi="华文中宋" w:eastAsia="华文中宋" w:cs="华文中宋"/>
          <w:b/>
          <w:bCs/>
          <w:szCs w:val="21"/>
          <w:lang w:val="en-US" w:eastAsia="zh-CN"/>
        </w:rPr>
        <w:t>40</w:t>
      </w:r>
      <w:r>
        <w:rPr>
          <w:rFonts w:hint="eastAsia" w:ascii="华文中宋" w:hAnsi="华文中宋" w:eastAsia="华文中宋" w:cs="华文中宋"/>
          <w:b/>
          <w:bCs/>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满足招标文件要求且投标价格最低的投标报价为评标基准价，其价格分为满分。各个供应商的投标价与评标基准价相比，计算出投标报价得分。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投标报价得分=(评标基准价／投标报价)×</w:t>
      </w:r>
      <w:r>
        <w:rPr>
          <w:rFonts w:hint="eastAsia" w:ascii="华文中宋" w:hAnsi="华文中宋" w:eastAsia="华文中宋" w:cs="华文中宋"/>
          <w:szCs w:val="21"/>
          <w:lang w:val="en-US" w:eastAsia="zh-CN"/>
        </w:rPr>
        <w:t>4</w:t>
      </w:r>
      <w:r>
        <w:rPr>
          <w:rFonts w:hint="eastAsia" w:ascii="华文中宋" w:hAnsi="华文中宋" w:eastAsia="华文中宋" w:cs="华文中宋"/>
          <w:szCs w:val="21"/>
        </w:rPr>
        <w:t>0%×100</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注：以上评分保留小数2位。</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2.</w:t>
      </w:r>
      <w:r>
        <w:rPr>
          <w:rFonts w:hint="eastAsia" w:ascii="华文中宋" w:hAnsi="华文中宋" w:eastAsia="华文中宋" w:cs="华文中宋"/>
          <w:b/>
          <w:bCs/>
          <w:szCs w:val="21"/>
          <w:lang w:val="en-US" w:eastAsia="zh-CN"/>
        </w:rPr>
        <w:t>3</w:t>
      </w:r>
      <w:r>
        <w:rPr>
          <w:rFonts w:hint="eastAsia" w:ascii="华文中宋" w:hAnsi="华文中宋" w:eastAsia="华文中宋" w:cs="华文中宋"/>
          <w:b/>
          <w:bCs/>
          <w:szCs w:val="21"/>
        </w:rPr>
        <w:t>技术</w:t>
      </w:r>
      <w:r>
        <w:rPr>
          <w:rFonts w:hint="eastAsia" w:ascii="华文中宋" w:hAnsi="华文中宋" w:eastAsia="华文中宋" w:cs="华文中宋"/>
          <w:b/>
          <w:bCs/>
          <w:szCs w:val="21"/>
          <w:lang w:val="en-US" w:eastAsia="zh-CN"/>
        </w:rPr>
        <w:t>资信</w:t>
      </w:r>
      <w:r>
        <w:rPr>
          <w:rFonts w:hint="eastAsia" w:ascii="华文中宋" w:hAnsi="华文中宋" w:eastAsia="华文中宋" w:cs="华文中宋"/>
          <w:b/>
          <w:bCs/>
          <w:szCs w:val="21"/>
        </w:rPr>
        <w:t>分</w:t>
      </w:r>
      <w:r>
        <w:rPr>
          <w:rFonts w:hint="eastAsia" w:ascii="华文中宋" w:hAnsi="华文中宋" w:eastAsia="华文中宋" w:cs="华文中宋"/>
          <w:b/>
          <w:bCs/>
          <w:szCs w:val="21"/>
          <w:lang w:val="en-US" w:eastAsia="zh-CN"/>
        </w:rPr>
        <w:t>60</w:t>
      </w:r>
      <w:r>
        <w:rPr>
          <w:rFonts w:hint="eastAsia" w:ascii="华文中宋" w:hAnsi="华文中宋" w:eastAsia="华文中宋" w:cs="华文中宋"/>
          <w:b/>
          <w:bCs/>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textAlignment w:val="auto"/>
        <w:rPr>
          <w:rFonts w:ascii="华文中宋" w:hAnsi="华文中宋" w:eastAsia="华文中宋" w:cs="华文中宋"/>
          <w:szCs w:val="21"/>
        </w:rPr>
      </w:pPr>
      <w:r>
        <w:rPr>
          <w:rFonts w:hint="eastAsia" w:ascii="华文中宋" w:hAnsi="华文中宋" w:eastAsia="华文中宋" w:cs="华文中宋"/>
          <w:szCs w:val="21"/>
        </w:rPr>
        <w:t xml:space="preserve">各评委成员按下列评分项目进行评判，每人一张评分计算票，并记名。投标文件各项评分内容由评标委员会成员各自评分，如某张票的一个因素项目超过规定的范围，则该张票无效，无效票不影响评标过程。各评标委员会成员的算术平均值为各投标人技术资信分得分（小数点后按四舍五入保留2位）。各投标人的得分允许一致。 </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（1）投标人自2017年1月1日以来（以合同签订时间为准）</w:t>
      </w:r>
      <w:r>
        <w:rPr>
          <w:rFonts w:hint="eastAsia" w:ascii="宋体" w:hAnsi="宋体" w:cs="宋体"/>
        </w:rPr>
        <w:t>承担过排污许可年度检测、医院相关检测项目的每个得2</w:t>
      </w:r>
      <w:r>
        <w:rPr>
          <w:rFonts w:hint="eastAsia" w:ascii="宋体" w:hAnsi="宋体" w:cs="宋体"/>
          <w:lang w:val="en-US" w:eastAsia="zh-CN"/>
        </w:rPr>
        <w:t>分</w:t>
      </w:r>
      <w:r>
        <w:rPr>
          <w:rFonts w:hint="eastAsia" w:ascii="宋体" w:hAnsi="宋体" w:cs="宋体"/>
        </w:rPr>
        <w:t>，</w:t>
      </w:r>
      <w:r>
        <w:rPr>
          <w:rFonts w:hint="eastAsia" w:ascii="华文中宋" w:hAnsi="华文中宋" w:eastAsia="华文中宋" w:cs="华文中宋"/>
          <w:szCs w:val="21"/>
          <w:lang w:val="en-US" w:eastAsia="zh-CN"/>
        </w:rPr>
        <w:t>加满为止</w:t>
      </w:r>
      <w:r>
        <w:rPr>
          <w:rFonts w:hint="eastAsia" w:ascii="宋体" w:hAnsi="宋体" w:cs="宋体"/>
        </w:rPr>
        <w:t>。需提供合同扫描件</w:t>
      </w:r>
      <w:r>
        <w:rPr>
          <w:rFonts w:hint="eastAsia" w:ascii="宋体" w:hAnsi="宋体" w:cs="宋体"/>
          <w:lang w:eastAsia="zh-CN"/>
        </w:rPr>
        <w:t>。</w:t>
      </w:r>
      <w:r>
        <w:rPr>
          <w:rFonts w:hint="eastAsia" w:ascii="华文中宋" w:hAnsi="华文中宋" w:eastAsia="华文中宋" w:cs="华文中宋"/>
          <w:szCs w:val="21"/>
          <w:lang w:val="en-US" w:eastAsia="zh-CN"/>
        </w:rPr>
        <w:t>（10分）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2</w:t>
      </w:r>
      <w:r>
        <w:rPr>
          <w:rFonts w:hint="eastAsia" w:ascii="华文中宋" w:hAnsi="华文中宋" w:eastAsia="华文中宋" w:cs="华文中宋"/>
          <w:szCs w:val="21"/>
        </w:rPr>
        <w:t>）</w:t>
      </w:r>
      <w:r>
        <w:rPr>
          <w:rFonts w:hint="eastAsia" w:ascii="宋体" w:hAnsi="宋体" w:cs="宋体"/>
        </w:rPr>
        <w:t>根据投标人所提供的CMA检验检测能力附表，并明确标识相关检测能力</w:t>
      </w:r>
      <w:r>
        <w:rPr>
          <w:rFonts w:hint="eastAsia" w:ascii="宋体" w:hAnsi="宋体" w:cs="宋体"/>
          <w:lang w:eastAsia="zh-CN"/>
        </w:rPr>
        <w:t>。</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3</w:t>
      </w:r>
      <w:r>
        <w:rPr>
          <w:rFonts w:hint="eastAsia" w:ascii="华文中宋" w:hAnsi="华文中宋" w:eastAsia="华文中宋" w:cs="华文中宋"/>
          <w:szCs w:val="21"/>
        </w:rPr>
        <w:t>）</w:t>
      </w:r>
      <w:r>
        <w:rPr>
          <w:rFonts w:hint="eastAsia" w:ascii="宋体" w:hAnsi="宋体" w:cs="宋体"/>
        </w:rPr>
        <w:t>检测仪器设备，是否有满足检测需求的离子色谱仪、紫外分光光度计、生物安全柜、气相色谱仪、溶解氧测定仪、红外测油仪、生化培养箱，每少1种类扣1分，扣完为止，（须提供设备现场照片，购买发票，检定/校准证书等证明材料复印件，三者缺一或不提供复印件均不得分）</w:t>
      </w:r>
      <w:r>
        <w:rPr>
          <w:rFonts w:hint="eastAsia" w:ascii="宋体" w:hAnsi="宋体" w:cs="宋体"/>
          <w:lang w:eastAsia="zh-CN"/>
        </w:rPr>
        <w:t>。</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5</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宋体" w:hAnsi="宋体" w:cs="宋体"/>
          <w:lang w:val="en-US" w:eastAsia="zh-CN"/>
        </w:rPr>
        <w:t>（4）</w:t>
      </w:r>
      <w:r>
        <w:rPr>
          <w:rFonts w:hint="eastAsia" w:ascii="宋体" w:hAnsi="宋体" w:cs="宋体"/>
        </w:rPr>
        <w:t>投标人社会信誉、所获荣誉、技术力量、管理制度</w:t>
      </w:r>
      <w:r>
        <w:rPr>
          <w:rFonts w:hint="eastAsia" w:ascii="宋体" w:hAnsi="宋体" w:cs="宋体"/>
          <w:lang w:val="en-US" w:eastAsia="zh-CN"/>
        </w:rPr>
        <w:t>。</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5</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5</w:t>
      </w:r>
      <w:r>
        <w:rPr>
          <w:rFonts w:hint="eastAsia" w:ascii="华文中宋" w:hAnsi="华文中宋" w:eastAsia="华文中宋" w:cs="华文中宋"/>
          <w:szCs w:val="21"/>
        </w:rPr>
        <w:t>）</w:t>
      </w:r>
      <w:r>
        <w:rPr>
          <w:rFonts w:hint="eastAsia" w:ascii="宋体" w:hAnsi="宋体" w:cs="宋体"/>
          <w:color w:val="000000"/>
        </w:rPr>
        <w:t>监测实施方案（包括人员、设备的调度，监测组织管理制度，监测规范，质控体系等）</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6</w:t>
      </w:r>
      <w:r>
        <w:rPr>
          <w:rFonts w:hint="eastAsia" w:ascii="华文中宋" w:hAnsi="华文中宋" w:eastAsia="华文中宋" w:cs="华文中宋"/>
          <w:szCs w:val="21"/>
        </w:rPr>
        <w:t>）</w:t>
      </w:r>
      <w:r>
        <w:rPr>
          <w:rFonts w:hint="eastAsia" w:ascii="宋体" w:hAnsi="宋体" w:cs="宋体"/>
        </w:rPr>
        <w:t>项目组人员应</w:t>
      </w:r>
      <w:r>
        <w:rPr>
          <w:rFonts w:ascii="宋体" w:hAnsi="宋体" w:cs="宋体"/>
        </w:rPr>
        <w:t>有</w:t>
      </w:r>
      <w:r>
        <w:rPr>
          <w:rFonts w:hint="eastAsia" w:ascii="宋体" w:hAnsi="宋体" w:cs="宋体"/>
        </w:rPr>
        <w:t>较强的检测技术能力和经验，除项目负责人以外，需具备环境相关专业职称人员1</w:t>
      </w:r>
      <w:r>
        <w:rPr>
          <w:rFonts w:ascii="宋体" w:hAnsi="宋体" w:cs="宋体"/>
        </w:rPr>
        <w:t>0人</w:t>
      </w:r>
      <w:r>
        <w:rPr>
          <w:rFonts w:hint="eastAsia" w:ascii="宋体" w:hAnsi="宋体" w:cs="宋体"/>
        </w:rPr>
        <w:t>及以上，每少一人扣1分。获得市级及以上检测相关的团队或个人荣誉或奖项的每个得2分，</w:t>
      </w:r>
      <w:r>
        <w:rPr>
          <w:rFonts w:hint="eastAsia" w:ascii="宋体" w:hAnsi="宋体" w:cs="宋体"/>
          <w:lang w:val="en-US" w:eastAsia="zh-CN"/>
        </w:rPr>
        <w:t>加满为止</w:t>
      </w:r>
      <w:r>
        <w:rPr>
          <w:rFonts w:hint="eastAsia" w:ascii="宋体" w:hAnsi="宋体" w:cs="宋体"/>
        </w:rPr>
        <w:t>。</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7</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针对本项目的优惠条件及其它</w:t>
      </w:r>
      <w:r>
        <w:rPr>
          <w:rFonts w:hint="eastAsia" w:ascii="华文中宋" w:hAnsi="华文中宋" w:eastAsia="华文中宋" w:cs="华文中宋"/>
          <w:szCs w:val="21"/>
        </w:rPr>
        <w:t>承诺。（</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3、其他</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lang w:val="en-US" w:eastAsia="zh-CN"/>
        </w:rPr>
      </w:pPr>
      <w:r>
        <w:rPr>
          <w:rFonts w:hint="eastAsia" w:ascii="华文中宋" w:hAnsi="华文中宋" w:eastAsia="华文中宋" w:cs="华文中宋"/>
          <w:szCs w:val="21"/>
        </w:rPr>
        <w:t xml:space="preserve">    </w:t>
      </w:r>
      <w:r>
        <w:rPr>
          <w:rFonts w:hint="eastAsia" w:ascii="华文中宋" w:hAnsi="华文中宋" w:eastAsia="华文中宋" w:cs="华文中宋"/>
          <w:szCs w:val="21"/>
          <w:lang w:val="en-US" w:eastAsia="zh-CN"/>
        </w:rPr>
        <w:t>2.2</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2.3</w:t>
      </w:r>
      <w:r>
        <w:rPr>
          <w:rFonts w:hint="eastAsia" w:ascii="华文中宋" w:hAnsi="华文中宋" w:eastAsia="华文中宋" w:cs="华文中宋"/>
          <w:szCs w:val="21"/>
        </w:rPr>
        <w:t xml:space="preserve"> 项由各评标专家分别打分，各投标单位的最终评分值取各专家评分的平均值。</w:t>
      </w:r>
      <w:r>
        <w:rPr>
          <w:rFonts w:hint="eastAsia" w:ascii="华文中宋" w:hAnsi="华文中宋" w:eastAsia="华文中宋" w:cs="华文中宋"/>
          <w:szCs w:val="21"/>
          <w:lang w:val="en-US" w:eastAsia="zh-CN"/>
        </w:rPr>
        <w:t>报价分、技术分、商务分</w:t>
      </w:r>
      <w:r>
        <w:rPr>
          <w:rFonts w:hint="eastAsia" w:ascii="华文中宋" w:hAnsi="华文中宋" w:eastAsia="华文中宋" w:cs="华文中宋"/>
          <w:szCs w:val="21"/>
        </w:rPr>
        <w:t>得分相加后为各投标单位的总得分。总得分最高和次高的投标单位为第一、第二中标候选单位。总得分相同则按商务报价得分的高低顺序排名次，高的为第一中标候选人。</w:t>
      </w:r>
    </w:p>
    <w:p>
      <w:pPr>
        <w:rPr>
          <w:rFonts w:hint="eastAsia"/>
          <w:lang w:val="en-US" w:eastAsia="zh-CN"/>
        </w:rPr>
      </w:pPr>
      <w:r>
        <w:rPr>
          <w:rFonts w:hint="eastAsia"/>
          <w:sz w:val="52"/>
          <w:szCs w:val="52"/>
          <w:lang w:val="en-US" w:eastAsia="zh-CN"/>
        </w:rPr>
        <w:br w:type="page"/>
      </w:r>
    </w:p>
    <w:p>
      <w:pPr>
        <w:autoSpaceDE w:val="0"/>
        <w:autoSpaceDN w:val="0"/>
        <w:adjustRightInd w:val="0"/>
        <w:snapToGrid w:val="0"/>
        <w:rPr>
          <w:rFonts w:hint="eastAsia" w:ascii="仿宋_GB2312" w:eastAsia="仿宋_GB2312"/>
          <w:b/>
          <w:sz w:val="32"/>
          <w:szCs w:val="32"/>
          <w:lang w:val="en-US" w:eastAsia="zh-CN"/>
        </w:rPr>
      </w:pPr>
      <w:r>
        <w:rPr>
          <w:rFonts w:hint="eastAsia" w:ascii="仿宋_GB2312" w:eastAsia="仿宋_GB2312"/>
          <w:b/>
          <w:sz w:val="32"/>
          <w:szCs w:val="32"/>
          <w:lang w:val="en-US" w:eastAsia="zh-CN"/>
        </w:rPr>
        <w:t>附件1：</w:t>
      </w:r>
    </w:p>
    <w:p>
      <w:pPr>
        <w:jc w:val="center"/>
        <w:rPr>
          <w:sz w:val="52"/>
          <w:szCs w:val="52"/>
        </w:rPr>
      </w:pPr>
      <w:r>
        <w:rPr>
          <w:rFonts w:hint="eastAsia"/>
          <w:sz w:val="52"/>
          <w:szCs w:val="52"/>
        </w:rPr>
        <w:t>授权</w:t>
      </w:r>
      <w:r>
        <w:rPr>
          <w:sz w:val="52"/>
          <w:szCs w:val="52"/>
        </w:rPr>
        <w:fldChar w:fldCharType="begin"/>
      </w:r>
      <w:r>
        <w:rPr>
          <w:sz w:val="52"/>
          <w:szCs w:val="52"/>
        </w:rPr>
        <w:instrText xml:space="preserve"> HYPERLINK "http://www.liuxue86.com/hetongfanben/wtsfb/" \t "http://www.liuxue86.com/a/_blank" </w:instrText>
      </w:r>
      <w:r>
        <w:rPr>
          <w:sz w:val="52"/>
          <w:szCs w:val="52"/>
        </w:rPr>
        <w:fldChar w:fldCharType="separate"/>
      </w:r>
      <w:r>
        <w:rPr>
          <w:rFonts w:hint="eastAsia"/>
          <w:sz w:val="52"/>
          <w:szCs w:val="52"/>
        </w:rPr>
        <w:t>委托书</w:t>
      </w:r>
      <w:r>
        <w:rPr>
          <w:rFonts w:hint="eastAsia"/>
          <w:sz w:val="52"/>
          <w:szCs w:val="52"/>
        </w:rPr>
        <w:fldChar w:fldCharType="end"/>
      </w:r>
    </w:p>
    <w:p>
      <w:pPr>
        <w:rPr>
          <w:sz w:val="28"/>
          <w:szCs w:val="28"/>
        </w:rPr>
      </w:pPr>
      <w:r>
        <w:rPr>
          <w:rFonts w:hint="eastAsia"/>
          <w:sz w:val="28"/>
          <w:szCs w:val="28"/>
        </w:rPr>
        <w:t>　本公司特委托姓名：____________，性别:_______身份证号:_____________________，作为我公司的合法代理人，全权代表我公司办理浙江省肿瘤医院</w:t>
      </w:r>
      <w:r>
        <w:rPr>
          <w:rFonts w:hint="eastAsia"/>
          <w:sz w:val="28"/>
          <w:szCs w:val="28"/>
          <w:lang w:val="en-US" w:eastAsia="zh-CN"/>
        </w:rPr>
        <w:t xml:space="preserve">                               </w:t>
      </w:r>
      <w:r>
        <w:rPr>
          <w:rFonts w:hint="eastAsia"/>
          <w:sz w:val="28"/>
          <w:szCs w:val="28"/>
        </w:rPr>
        <w:t>相关事项，对委托人在办理上述事项过程中所签署的有关文件，我公司均予以认可，并承担相应的法律责任.</w:t>
      </w:r>
    </w:p>
    <w:p>
      <w:pPr>
        <w:rPr>
          <w:sz w:val="28"/>
          <w:szCs w:val="28"/>
        </w:rPr>
      </w:pPr>
      <w:r>
        <w:rPr>
          <w:rFonts w:hint="eastAsia"/>
          <w:sz w:val="28"/>
          <w:szCs w:val="28"/>
        </w:rPr>
        <w:t>　　委托期限:自签字之日起至上述事项办完为止.</w:t>
      </w:r>
    </w:p>
    <w:p>
      <w:pPr>
        <w:rPr>
          <w:rFonts w:hint="eastAsia"/>
          <w:sz w:val="28"/>
          <w:szCs w:val="28"/>
        </w:rPr>
      </w:pPr>
      <w:r>
        <w:rPr>
          <w:rFonts w:hint="eastAsia"/>
          <w:sz w:val="28"/>
          <w:szCs w:val="28"/>
        </w:rPr>
        <w:t xml:space="preserve">                                      </w:t>
      </w:r>
    </w:p>
    <w:p>
      <w:pPr>
        <w:wordWrap w:val="0"/>
        <w:jc w:val="right"/>
        <w:rPr>
          <w:rFonts w:hint="eastAsia"/>
          <w:sz w:val="28"/>
          <w:szCs w:val="28"/>
        </w:rPr>
      </w:pPr>
      <w:r>
        <w:rPr>
          <w:rFonts w:hint="eastAsia"/>
          <w:sz w:val="28"/>
          <w:szCs w:val="28"/>
        </w:rPr>
        <w:t xml:space="preserve">           </w:t>
      </w:r>
      <w:r>
        <w:rPr>
          <w:rFonts w:hint="eastAsia"/>
          <w:sz w:val="28"/>
          <w:szCs w:val="28"/>
          <w:lang w:val="en-US" w:eastAsia="zh-CN"/>
        </w:rPr>
        <w:t>法人代表：</w:t>
      </w:r>
      <w:r>
        <w:rPr>
          <w:rFonts w:hint="eastAsia"/>
          <w:sz w:val="28"/>
          <w:szCs w:val="28"/>
        </w:rPr>
        <w:t xml:space="preserve">           </w:t>
      </w:r>
    </w:p>
    <w:p>
      <w:pPr>
        <w:wordWrap w:val="0"/>
        <w:jc w:val="center"/>
        <w:rPr>
          <w:rFonts w:hint="default" w:eastAsia="宋体"/>
          <w:sz w:val="28"/>
          <w:szCs w:val="28"/>
          <w:lang w:val="en-US" w:eastAsia="zh-CN"/>
        </w:rPr>
      </w:pPr>
      <w:r>
        <w:rPr>
          <w:rFonts w:hint="eastAsia"/>
          <w:sz w:val="28"/>
          <w:szCs w:val="28"/>
          <w:lang w:val="en-US" w:eastAsia="zh-CN"/>
        </w:rPr>
        <w:t xml:space="preserve">                               </w:t>
      </w:r>
      <w:r>
        <w:rPr>
          <w:rFonts w:hint="eastAsia"/>
          <w:sz w:val="28"/>
          <w:szCs w:val="28"/>
        </w:rPr>
        <w:t>公司名称:</w:t>
      </w:r>
      <w:r>
        <w:rPr>
          <w:rFonts w:hint="eastAsia"/>
          <w:sz w:val="28"/>
          <w:szCs w:val="28"/>
          <w:lang w:val="en-US" w:eastAsia="zh-CN"/>
        </w:rPr>
        <w:t xml:space="preserve">     </w:t>
      </w:r>
    </w:p>
    <w:p>
      <w:pPr>
        <w:jc w:val="center"/>
        <w:rPr>
          <w:rFonts w:hint="eastAsia" w:eastAsia="宋体"/>
          <w:lang w:val="en-US" w:eastAsia="zh-CN"/>
        </w:rPr>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pPr>
      <w:r>
        <w:rPr>
          <w:rFonts w:hint="eastAsia"/>
          <w:sz w:val="28"/>
          <w:szCs w:val="28"/>
          <w:lang w:val="en-US" w:eastAsia="zh-CN"/>
        </w:rPr>
        <w:t xml:space="preserve">                                          </w:t>
      </w:r>
      <w:r>
        <w:rPr>
          <w:rFonts w:hint="eastAsia"/>
          <w:sz w:val="28"/>
          <w:szCs w:val="28"/>
        </w:rPr>
        <w:t xml:space="preserve"> 年    月    </w:t>
      </w:r>
      <w:r>
        <w:rPr>
          <w:rFonts w:hint="eastAsia"/>
          <w:sz w:val="28"/>
          <w:szCs w:val="28"/>
          <w:lang w:val="en-US" w:eastAsia="zh-CN"/>
        </w:rPr>
        <w:t>日</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lang w:val="en-US" w:eastAsia="zh-CN"/>
        </w:rPr>
      </w:pPr>
    </w:p>
    <w:sectPr>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华文细黑">
    <w:altName w:val="微软雅黑"/>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4"/>
      </w:rPr>
    </w:pPr>
    <w:r>
      <w:fldChar w:fldCharType="begin"/>
    </w:r>
    <w:r>
      <w:rPr>
        <w:rStyle w:val="14"/>
      </w:rPr>
      <w:instrText xml:space="preserve">PAGE  </w:instrText>
    </w:r>
    <w:r>
      <w:fldChar w:fldCharType="separate"/>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rPr>
        <w:rStyle w:val="14"/>
      </w:rPr>
      <w:instrText xml:space="preserve"> PAGE </w:instrText>
    </w:r>
    <w:r>
      <w:fldChar w:fldCharType="separate"/>
    </w:r>
    <w:r>
      <w:rPr>
        <w:rStyle w:val="14"/>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DD190"/>
    <w:multiLevelType w:val="singleLevel"/>
    <w:tmpl w:val="273DD19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EC3CE1"/>
    <w:rsid w:val="063208CF"/>
    <w:rsid w:val="07C904D2"/>
    <w:rsid w:val="07CD72E2"/>
    <w:rsid w:val="0854225F"/>
    <w:rsid w:val="08F107BA"/>
    <w:rsid w:val="09AC7B34"/>
    <w:rsid w:val="0A1D66DF"/>
    <w:rsid w:val="0D43052A"/>
    <w:rsid w:val="0E046A0B"/>
    <w:rsid w:val="109848C5"/>
    <w:rsid w:val="10B04510"/>
    <w:rsid w:val="133E55D2"/>
    <w:rsid w:val="13A433D5"/>
    <w:rsid w:val="13AA5AD0"/>
    <w:rsid w:val="185F3A03"/>
    <w:rsid w:val="186E039E"/>
    <w:rsid w:val="1AE2747C"/>
    <w:rsid w:val="1AE94B8D"/>
    <w:rsid w:val="1AEC4B71"/>
    <w:rsid w:val="1C602D60"/>
    <w:rsid w:val="1D1B4069"/>
    <w:rsid w:val="1D9B4DAA"/>
    <w:rsid w:val="1E755027"/>
    <w:rsid w:val="20302E7A"/>
    <w:rsid w:val="218C10B7"/>
    <w:rsid w:val="25F76C1E"/>
    <w:rsid w:val="261A3D2C"/>
    <w:rsid w:val="26212EF7"/>
    <w:rsid w:val="26A055F1"/>
    <w:rsid w:val="271577AD"/>
    <w:rsid w:val="27622B4F"/>
    <w:rsid w:val="27FA485B"/>
    <w:rsid w:val="2A5965E2"/>
    <w:rsid w:val="2BF96F6F"/>
    <w:rsid w:val="2D282DE6"/>
    <w:rsid w:val="2D6B50D0"/>
    <w:rsid w:val="2DDD6F61"/>
    <w:rsid w:val="31094705"/>
    <w:rsid w:val="329763A8"/>
    <w:rsid w:val="347D0A86"/>
    <w:rsid w:val="353324D4"/>
    <w:rsid w:val="38EF7149"/>
    <w:rsid w:val="38FC7F3D"/>
    <w:rsid w:val="3A140A17"/>
    <w:rsid w:val="3A5931EA"/>
    <w:rsid w:val="3AB103B1"/>
    <w:rsid w:val="3B97567C"/>
    <w:rsid w:val="3C652103"/>
    <w:rsid w:val="3CFB3A83"/>
    <w:rsid w:val="3D3A3B9C"/>
    <w:rsid w:val="3D63623D"/>
    <w:rsid w:val="3E1F7478"/>
    <w:rsid w:val="415E7867"/>
    <w:rsid w:val="41DB4835"/>
    <w:rsid w:val="42AF4681"/>
    <w:rsid w:val="42D206C7"/>
    <w:rsid w:val="433F7B6D"/>
    <w:rsid w:val="43587E57"/>
    <w:rsid w:val="49075482"/>
    <w:rsid w:val="49D32A72"/>
    <w:rsid w:val="4A437485"/>
    <w:rsid w:val="4AAC6732"/>
    <w:rsid w:val="4BF608AA"/>
    <w:rsid w:val="4E8906A9"/>
    <w:rsid w:val="4F9D4E9E"/>
    <w:rsid w:val="507E01D9"/>
    <w:rsid w:val="51107B9F"/>
    <w:rsid w:val="54A17A22"/>
    <w:rsid w:val="57E906EE"/>
    <w:rsid w:val="58A92678"/>
    <w:rsid w:val="5AA2310A"/>
    <w:rsid w:val="5EAF138F"/>
    <w:rsid w:val="5FA54E79"/>
    <w:rsid w:val="600E7E56"/>
    <w:rsid w:val="6031407E"/>
    <w:rsid w:val="623C44CF"/>
    <w:rsid w:val="63A96F59"/>
    <w:rsid w:val="644841BC"/>
    <w:rsid w:val="64C17567"/>
    <w:rsid w:val="67564F5E"/>
    <w:rsid w:val="67832C8C"/>
    <w:rsid w:val="67854C12"/>
    <w:rsid w:val="69E34B52"/>
    <w:rsid w:val="6ADF4DE8"/>
    <w:rsid w:val="6B2A4B92"/>
    <w:rsid w:val="6C9941FB"/>
    <w:rsid w:val="6CD00CFC"/>
    <w:rsid w:val="723145CA"/>
    <w:rsid w:val="73B41659"/>
    <w:rsid w:val="740A5DBF"/>
    <w:rsid w:val="749F74E9"/>
    <w:rsid w:val="76CE262B"/>
    <w:rsid w:val="78613145"/>
    <w:rsid w:val="78D941C0"/>
    <w:rsid w:val="795C315F"/>
    <w:rsid w:val="79D51966"/>
    <w:rsid w:val="7D161986"/>
    <w:rsid w:val="7EEC0AEA"/>
    <w:rsid w:val="7F3F2D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3">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7">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 w:type="paragraph" w:customStyle="1" w:styleId="15">
    <w:name w:val="正文2"/>
    <w:basedOn w:val="1"/>
    <w:qFormat/>
    <w:uiPriority w:val="0"/>
    <w:pPr>
      <w:spacing w:before="156" w:beforeLines="0" w:line="360" w:lineRule="auto"/>
      <w:ind w:firstLine="510" w:firstLineChars="2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2017-12-13T02:32:00Z</dcterms:created>
  <dc:creator>Hami猫不迷糊</dc:creator>
  <cp:lastModifiedBy>∨丶 孓 萱” </cp:lastModifiedBy>
  <cp:lastPrinted>2020-09-16T06:21:00Z</cp:lastPrinted>
  <dcterms:modified xsi:type="dcterms:W3CDTF">2020-12-02T07:45:54Z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